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7"/>
        </w:rPr>
      </w:pPr>
    </w:p>
    <w:p>
      <w:pPr>
        <w:pStyle w:val="BodyText"/>
        <w:ind w:left="4735"/>
        <w:rPr>
          <w:sz w:val="20"/>
        </w:rPr>
      </w:pPr>
      <w:r>
        <w:rPr>
          <w:sz w:val="20"/>
        </w:rPr>
        <w:drawing>
          <wp:inline distT="0" distB="0" distL="0" distR="0">
            <wp:extent cx="82867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9"/>
        <w:ind w:left="2160" w:right="2162" w:firstLine="0"/>
        <w:jc w:val="center"/>
        <w:rPr>
          <w:sz w:val="22"/>
        </w:rPr>
      </w:pPr>
      <w:r>
        <w:rPr>
          <w:sz w:val="22"/>
        </w:rPr>
        <w:t>TRIBUNAL</w:t>
      </w:r>
      <w:r>
        <w:rPr>
          <w:spacing w:val="-14"/>
          <w:sz w:val="22"/>
        </w:rPr>
        <w:t> </w:t>
      </w:r>
      <w:r>
        <w:rPr>
          <w:sz w:val="22"/>
        </w:rPr>
        <w:t>REGIONAL</w:t>
      </w:r>
      <w:r>
        <w:rPr>
          <w:spacing w:val="-14"/>
          <w:sz w:val="22"/>
        </w:rPr>
        <w:t> </w:t>
      </w:r>
      <w:r>
        <w:rPr>
          <w:sz w:val="22"/>
        </w:rPr>
        <w:t>ELEITORAL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z w:val="22"/>
        </w:rPr>
        <w:t>PAULO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35" w:lineRule="auto"/>
        <w:ind w:left="234" w:right="237"/>
        <w:jc w:val="both"/>
      </w:pPr>
      <w:r>
        <w:rPr/>
        <w:t>SEXTO TERMO ADITIVO AO TERMO DE COMODATO DE CESSÃO DO DIREITO DE USO DE</w:t>
      </w:r>
      <w:r>
        <w:rPr>
          <w:spacing w:val="1"/>
        </w:rPr>
        <w:t> </w:t>
      </w:r>
      <w:r>
        <w:rPr/>
        <w:t>LICENCIAMENTO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>
          <w:i/>
        </w:rPr>
        <w:t>ECONSIG</w:t>
      </w:r>
      <w:r>
        <w:rPr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ELETRÔNICO,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INTERNET,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 DE MARGEM E CONTROLE DE CONSIGNAÇÕES, COM DESCONTO EM FOLHA DE</w:t>
      </w:r>
      <w:r>
        <w:rPr>
          <w:spacing w:val="1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OUTRAS</w:t>
      </w:r>
      <w:r>
        <w:rPr>
          <w:spacing w:val="-14"/>
        </w:rPr>
        <w:t> </w:t>
      </w:r>
      <w:r>
        <w:rPr/>
        <w:t>AVENÇAS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CELEBRADO</w:t>
      </w:r>
      <w:r>
        <w:rPr>
          <w:spacing w:val="-14"/>
        </w:rPr>
        <w:t> </w:t>
      </w:r>
      <w:r>
        <w:rPr/>
        <w:t>AOS</w:t>
      </w:r>
      <w:r>
        <w:rPr>
          <w:spacing w:val="-6"/>
        </w:rPr>
        <w:t> </w:t>
      </w:r>
      <w:r>
        <w:rPr/>
        <w:t>VINTE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DOIS</w:t>
      </w:r>
      <w:r>
        <w:rPr>
          <w:spacing w:val="-2"/>
        </w:rPr>
        <w:t> </w:t>
      </w:r>
      <w:r>
        <w:rPr/>
        <w:t>DIAS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DEZOITO,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FAZEM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b/>
        </w:rPr>
        <w:t>UNIÃO</w:t>
      </w:r>
      <w:r>
        <w:rPr/>
        <w:t>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INTERMÉDIO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b/>
        </w:rPr>
        <w:t>TRIBUNAL</w:t>
      </w:r>
      <w:r>
        <w:rPr>
          <w:b/>
          <w:spacing w:val="1"/>
        </w:rPr>
        <w:t> </w:t>
      </w:r>
      <w:r>
        <w:rPr>
          <w:b/>
        </w:rPr>
        <w:t>REGIONAL ELEITORAL DO ESTADO DE SÃO PAULO</w:t>
      </w:r>
      <w:r>
        <w:rPr/>
        <w:t>, C.N.P.J. N.º 06.302.492/0001-56, COM</w:t>
      </w:r>
      <w:r>
        <w:rPr>
          <w:spacing w:val="1"/>
        </w:rPr>
        <w:t> </w:t>
      </w:r>
      <w:r>
        <w:rPr/>
        <w:t>SEDE NESTA CAPITAL, NA RUA FRANCISCA MIQUELINA N.º 123, BELA VISTA, NESTE ATO</w:t>
      </w:r>
      <w:r>
        <w:rPr>
          <w:spacing w:val="1"/>
        </w:rPr>
        <w:t> </w:t>
      </w:r>
      <w:r>
        <w:rPr/>
        <w:t>REPRESENTADO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SECRETÁRIO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SENHOR</w:t>
      </w:r>
      <w:r>
        <w:rPr>
          <w:spacing w:val="1"/>
        </w:rPr>
        <w:t> </w:t>
      </w:r>
      <w:r>
        <w:rPr>
          <w:spacing w:val="-3"/>
        </w:rPr>
        <w:t>ALESSANDRO</w:t>
      </w:r>
      <w:r>
        <w:rPr>
          <w:spacing w:val="1"/>
        </w:rPr>
        <w:t> </w:t>
      </w:r>
      <w:r>
        <w:rPr>
          <w:spacing w:val="-2"/>
        </w:rPr>
        <w:t>DINTOF,</w:t>
      </w:r>
      <w:r>
        <w:rPr>
          <w:spacing w:val="2"/>
        </w:rPr>
        <w:t> </w:t>
      </w:r>
      <w:r>
        <w:rPr>
          <w:spacing w:val="-2"/>
        </w:rPr>
        <w:t>DORAVANTE</w:t>
      </w:r>
      <w:r>
        <w:rPr>
          <w:spacing w:val="1"/>
        </w:rPr>
        <w:t> </w:t>
      </w:r>
      <w:r>
        <w:rPr>
          <w:spacing w:val="-2"/>
        </w:rPr>
        <w:t>DENOMINADA</w:t>
      </w:r>
      <w:r>
        <w:rPr>
          <w:spacing w:val="-12"/>
        </w:rPr>
        <w:t> </w:t>
      </w:r>
      <w:r>
        <w:rPr>
          <w:b/>
          <w:spacing w:val="-2"/>
        </w:rPr>
        <w:t>COMODATÁRIA</w:t>
      </w:r>
      <w:r>
        <w:rPr>
          <w:spacing w:val="-2"/>
        </w:rPr>
        <w:t>,</w:t>
      </w:r>
      <w:r>
        <w:rPr>
          <w:spacing w:val="2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b/>
          <w:spacing w:val="-2"/>
        </w:rPr>
        <w:t>ZETRASOFT</w:t>
      </w:r>
      <w:r>
        <w:rPr>
          <w:b/>
          <w:spacing w:val="-3"/>
        </w:rPr>
        <w:t> </w:t>
      </w:r>
      <w:r>
        <w:rPr>
          <w:b/>
          <w:spacing w:val="-2"/>
        </w:rPr>
        <w:t>LTDA</w:t>
      </w:r>
      <w:r>
        <w:rPr>
          <w:spacing w:val="-2"/>
        </w:rPr>
        <w:t>.,</w:t>
      </w:r>
    </w:p>
    <w:p>
      <w:pPr>
        <w:pStyle w:val="BodyText"/>
        <w:spacing w:line="235" w:lineRule="auto"/>
        <w:ind w:left="234" w:right="238"/>
        <w:jc w:val="both"/>
      </w:pPr>
      <w:r>
        <w:rPr>
          <w:spacing w:val="-1"/>
        </w:rPr>
        <w:t>C.N.P.J.</w:t>
      </w:r>
      <w:r>
        <w:rPr>
          <w:spacing w:val="-2"/>
        </w:rPr>
        <w:t> </w:t>
      </w:r>
      <w:r>
        <w:rPr>
          <w:spacing w:val="-1"/>
        </w:rPr>
        <w:t>N.º</w:t>
      </w:r>
      <w:r>
        <w:rPr>
          <w:spacing w:val="-2"/>
        </w:rPr>
        <w:t> </w:t>
      </w:r>
      <w:r>
        <w:rPr>
          <w:spacing w:val="-1"/>
        </w:rPr>
        <w:t>03.881.239/0001-06, </w:t>
      </w:r>
      <w:r>
        <w:rPr/>
        <w:t>COM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À</w:t>
      </w:r>
      <w:r>
        <w:rPr>
          <w:spacing w:val="-14"/>
        </w:rPr>
        <w:t> </w:t>
      </w:r>
      <w:r>
        <w:rPr/>
        <w:t>ALAMEDA</w:t>
      </w:r>
      <w:r>
        <w:rPr>
          <w:spacing w:val="-14"/>
        </w:rPr>
        <w:t> </w:t>
      </w:r>
      <w:r>
        <w:rPr/>
        <w:t>OSCAR</w:t>
      </w:r>
      <w:r>
        <w:rPr>
          <w:spacing w:val="-2"/>
        </w:rPr>
        <w:t> </w:t>
      </w:r>
      <w:r>
        <w:rPr/>
        <w:t>NIEMEYER,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132,</w:t>
      </w:r>
      <w:r>
        <w:rPr>
          <w:spacing w:val="-2"/>
        </w:rPr>
        <w:t> </w:t>
      </w:r>
      <w:r>
        <w:rPr/>
        <w:t>SALAS</w:t>
      </w:r>
      <w:r>
        <w:rPr>
          <w:spacing w:val="-1"/>
        </w:rPr>
        <w:t> </w:t>
      </w:r>
      <w:r>
        <w:rPr/>
        <w:t>1101</w:t>
      </w:r>
      <w:r>
        <w:rPr>
          <w:spacing w:val="-58"/>
        </w:rPr>
        <w:t> </w:t>
      </w:r>
      <w:r>
        <w:rPr/>
        <w:t>E 1102, BAIRRO VALE DO SERENO, MUNICÍPIO DE NOVA LIMA/MG; CEP: 34.006-049, NESTE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PROCURADORA,</w:t>
      </w:r>
      <w:r>
        <w:rPr>
          <w:spacing w:val="1"/>
        </w:rPr>
        <w:t> </w:t>
      </w:r>
      <w:r>
        <w:rPr/>
        <w:t>SENHORA</w:t>
      </w:r>
      <w:r>
        <w:rPr>
          <w:spacing w:val="1"/>
        </w:rPr>
        <w:t> </w:t>
      </w:r>
      <w:r>
        <w:rPr/>
        <w:t>IVANI</w:t>
      </w:r>
      <w:r>
        <w:rPr>
          <w:spacing w:val="1"/>
        </w:rPr>
        <w:t> </w:t>
      </w:r>
      <w:r>
        <w:rPr/>
        <w:t>MUNHOZ,</w:t>
      </w:r>
      <w:r>
        <w:rPr>
          <w:spacing w:val="1"/>
        </w:rPr>
        <w:t> </w:t>
      </w:r>
      <w:r>
        <w:rPr/>
        <w:t>C.P.F.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149.010.348-12,</w:t>
      </w:r>
      <w:r>
        <w:rPr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>
          <w:b/>
        </w:rPr>
        <w:t>COMODANTE</w:t>
      </w:r>
      <w:r>
        <w:rPr/>
        <w:t>.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estarem</w:t>
      </w:r>
      <w:r>
        <w:rPr>
          <w:spacing w:val="1"/>
        </w:rPr>
        <w:t> </w:t>
      </w:r>
      <w:r>
        <w:rPr/>
        <w:t>regularmente</w:t>
      </w:r>
      <w:r>
        <w:rPr>
          <w:spacing w:val="1"/>
        </w:rPr>
        <w:t> </w:t>
      </w:r>
      <w:r>
        <w:rPr/>
        <w:t>autorizados,</w:t>
      </w:r>
      <w:r>
        <w:rPr>
          <w:spacing w:val="7"/>
        </w:rPr>
        <w:t> </w:t>
      </w:r>
      <w:r>
        <w:rPr/>
        <w:t>assinam</w:t>
      </w:r>
      <w:r>
        <w:rPr>
          <w:spacing w:val="7"/>
        </w:rPr>
        <w:t> </w:t>
      </w:r>
      <w:r>
        <w:rPr/>
        <w:t>ao</w:t>
      </w:r>
      <w:r>
        <w:rPr>
          <w:spacing w:val="7"/>
        </w:rPr>
        <w:t> </w:t>
      </w:r>
      <w:r>
        <w:rPr/>
        <w:t>final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presente</w:t>
      </w:r>
      <w:r>
        <w:rPr>
          <w:spacing w:val="7"/>
        </w:rPr>
        <w:t> </w:t>
      </w:r>
      <w:r>
        <w:rPr/>
        <w:t>termo</w:t>
      </w:r>
      <w:r>
        <w:rPr>
          <w:spacing w:val="7"/>
        </w:rPr>
        <w:t> </w:t>
      </w:r>
      <w:r>
        <w:rPr/>
        <w:t>aditivo</w:t>
      </w:r>
      <w:r>
        <w:rPr>
          <w:spacing w:val="7"/>
        </w:rPr>
        <w:t> </w:t>
      </w:r>
      <w:r>
        <w:rPr/>
        <w:t>ao</w:t>
      </w:r>
      <w:r>
        <w:rPr>
          <w:spacing w:val="7"/>
        </w:rPr>
        <w:t> </w:t>
      </w:r>
      <w:r>
        <w:rPr/>
        <w:t>contrato</w:t>
      </w:r>
      <w:r>
        <w:rPr>
          <w:spacing w:val="7"/>
        </w:rPr>
        <w:t> </w:t>
      </w:r>
      <w:r>
        <w:rPr/>
        <w:t>acima</w:t>
      </w:r>
      <w:r>
        <w:rPr>
          <w:spacing w:val="7"/>
        </w:rPr>
        <w:t> </w:t>
      </w:r>
      <w:r>
        <w:rPr/>
        <w:t>identificado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lavrado</w:t>
      </w:r>
      <w:r>
        <w:rPr>
          <w:spacing w:val="7"/>
        </w:rPr>
        <w:t> </w:t>
      </w:r>
      <w:r>
        <w:rPr/>
        <w:t>às</w:t>
      </w:r>
      <w:r>
        <w:rPr>
          <w:spacing w:val="7"/>
        </w:rPr>
        <w:t> </w:t>
      </w:r>
      <w:r>
        <w:rPr/>
        <w:t>fls.</w:t>
      </w:r>
      <w:r>
        <w:rPr>
          <w:spacing w:val="7"/>
        </w:rPr>
        <w:t> </w:t>
      </w:r>
      <w:r>
        <w:rPr/>
        <w:t>27</w:t>
      </w:r>
      <w:r>
        <w:rPr>
          <w:spacing w:val="7"/>
        </w:rPr>
        <w:t> </w:t>
      </w:r>
      <w:r>
        <w:rPr/>
        <w:t>a</w:t>
      </w:r>
    </w:p>
    <w:p>
      <w:pPr>
        <w:pStyle w:val="BodyText"/>
        <w:spacing w:line="235" w:lineRule="auto"/>
        <w:ind w:left="234" w:right="237"/>
        <w:jc w:val="both"/>
      </w:pPr>
      <w:r>
        <w:rPr/>
        <w:t>67</w:t>
      </w:r>
      <w:r>
        <w:rPr>
          <w:spacing w:val="1"/>
        </w:rPr>
        <w:t> </w:t>
      </w:r>
      <w:r>
        <w:rPr/>
        <w:t>do livro próprio (n.º 126-A), tendo como aditivo o primeiro, lavrado às fls. 62 a 63 do livro próprio (nº</w:t>
      </w:r>
      <w:r>
        <w:rPr>
          <w:spacing w:val="1"/>
        </w:rPr>
        <w:t> </w:t>
      </w:r>
      <w:r>
        <w:rPr/>
        <w:t>131 – A), o segundo, lavrado no livro próprio (nº 137-A), o terceiro, lavrado no livro próprio (nº 139-A), o</w:t>
      </w:r>
      <w:r>
        <w:rPr>
          <w:spacing w:val="1"/>
        </w:rPr>
        <w:t> </w:t>
      </w:r>
      <w:r>
        <w:rPr/>
        <w:t>quarto,</w:t>
      </w:r>
      <w:r>
        <w:rPr>
          <w:spacing w:val="12"/>
        </w:rPr>
        <w:t> </w:t>
      </w:r>
      <w:r>
        <w:rPr/>
        <w:t>lavrado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livro</w:t>
      </w:r>
      <w:r>
        <w:rPr>
          <w:spacing w:val="12"/>
        </w:rPr>
        <w:t> </w:t>
      </w:r>
      <w:r>
        <w:rPr/>
        <w:t>próprio</w:t>
      </w:r>
      <w:r>
        <w:rPr>
          <w:spacing w:val="13"/>
        </w:rPr>
        <w:t> </w:t>
      </w:r>
      <w:r>
        <w:rPr/>
        <w:t>(nº</w:t>
      </w:r>
      <w:r>
        <w:rPr>
          <w:spacing w:val="12"/>
        </w:rPr>
        <w:t> </w:t>
      </w:r>
      <w:r>
        <w:rPr/>
        <w:t>142-A),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quinto,</w:t>
      </w:r>
      <w:r>
        <w:rPr>
          <w:spacing w:val="13"/>
        </w:rPr>
        <w:t> </w:t>
      </w:r>
      <w:r>
        <w:rPr/>
        <w:t>lavrado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livro</w:t>
      </w:r>
      <w:r>
        <w:rPr>
          <w:spacing w:val="12"/>
        </w:rPr>
        <w:t> </w:t>
      </w:r>
      <w:r>
        <w:rPr/>
        <w:t>próprio</w:t>
      </w:r>
      <w:r>
        <w:rPr>
          <w:spacing w:val="12"/>
        </w:rPr>
        <w:t> </w:t>
      </w:r>
      <w:r>
        <w:rPr/>
        <w:t>(nº</w:t>
      </w:r>
      <w:r>
        <w:rPr>
          <w:spacing w:val="13"/>
        </w:rPr>
        <w:t> </w:t>
      </w:r>
      <w:r>
        <w:rPr/>
        <w:t>145-A),</w:t>
      </w:r>
      <w:r>
        <w:rPr>
          <w:spacing w:val="12"/>
        </w:rPr>
        <w:t> </w:t>
      </w:r>
      <w:r>
        <w:rPr/>
        <w:t>sujeitando-se</w:t>
      </w:r>
      <w:r>
        <w:rPr>
          <w:spacing w:val="-58"/>
        </w:rPr>
        <w:t> </w:t>
      </w:r>
      <w:r>
        <w:rPr/>
        <w:t>as</w:t>
      </w:r>
      <w:r>
        <w:rPr>
          <w:spacing w:val="14"/>
        </w:rPr>
        <w:t> </w:t>
      </w:r>
      <w:r>
        <w:rPr/>
        <w:t>partes</w:t>
      </w:r>
      <w:r>
        <w:rPr>
          <w:spacing w:val="14"/>
        </w:rPr>
        <w:t> </w:t>
      </w:r>
      <w:r>
        <w:rPr/>
        <w:t>às</w:t>
      </w:r>
      <w:r>
        <w:rPr>
          <w:spacing w:val="14"/>
        </w:rPr>
        <w:t> </w:t>
      </w:r>
      <w:r>
        <w:rPr/>
        <w:t>normas</w:t>
      </w:r>
      <w:r>
        <w:rPr>
          <w:spacing w:val="14"/>
        </w:rPr>
        <w:t> </w:t>
      </w:r>
      <w:r>
        <w:rPr/>
        <w:t>às</w:t>
      </w:r>
      <w:r>
        <w:rPr>
          <w:spacing w:val="14"/>
        </w:rPr>
        <w:t> </w:t>
      </w:r>
      <w:r>
        <w:rPr/>
        <w:t>normas</w:t>
      </w:r>
      <w:r>
        <w:rPr>
          <w:spacing w:val="14"/>
        </w:rPr>
        <w:t> </w:t>
      </w:r>
      <w:r>
        <w:rPr/>
        <w:t>dos</w:t>
      </w:r>
      <w:r>
        <w:rPr>
          <w:spacing w:val="14"/>
        </w:rPr>
        <w:t> </w:t>
      </w:r>
      <w:r>
        <w:rPr/>
        <w:t>artigos</w:t>
      </w:r>
      <w:r>
        <w:rPr>
          <w:spacing w:val="14"/>
        </w:rPr>
        <w:t> </w:t>
      </w:r>
      <w:r>
        <w:rPr/>
        <w:t>579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585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código</w:t>
      </w:r>
      <w:r>
        <w:rPr>
          <w:spacing w:val="14"/>
        </w:rPr>
        <w:t> </w:t>
      </w:r>
      <w:r>
        <w:rPr/>
        <w:t>civil</w:t>
      </w:r>
      <w:r>
        <w:rPr>
          <w:spacing w:val="14"/>
        </w:rPr>
        <w:t> </w:t>
      </w:r>
      <w:r>
        <w:rPr/>
        <w:t>e,</w:t>
      </w:r>
      <w:r>
        <w:rPr>
          <w:spacing w:val="14"/>
        </w:rPr>
        <w:t> </w:t>
      </w:r>
      <w:r>
        <w:rPr/>
        <w:t>subsidiariamente,</w:t>
      </w:r>
      <w:r>
        <w:rPr>
          <w:spacing w:val="14"/>
        </w:rPr>
        <w:t> </w:t>
      </w:r>
      <w:r>
        <w:rPr/>
        <w:t>aos</w:t>
      </w:r>
      <w:r>
        <w:rPr>
          <w:spacing w:val="14"/>
        </w:rPr>
        <w:t> </w:t>
      </w:r>
      <w:r>
        <w:rPr/>
        <w:t>dispositivos</w:t>
      </w:r>
      <w:r>
        <w:rPr>
          <w:spacing w:val="-58"/>
        </w:rPr>
        <w:t> </w:t>
      </w:r>
      <w:r>
        <w:rPr/>
        <w:t>da lei nº. 8.666/93; bem como às cláusulas e condições seguintes: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5" w:lineRule="auto"/>
        <w:ind w:left="234" w:right="237" w:firstLine="1698"/>
        <w:jc w:val="both"/>
      </w:pPr>
      <w:r>
        <w:rPr>
          <w:b/>
          <w:u w:val="single"/>
        </w:rPr>
        <w:t>CLÁUSULA PRIMEIRA – DO ADITAMENTO</w:t>
      </w:r>
      <w:r>
        <w:rPr>
          <w:b/>
        </w:rPr>
        <w:t> </w:t>
      </w:r>
      <w:r>
        <w:rPr/>
        <w:t>-</w:t>
      </w:r>
      <w:r>
        <w:rPr>
          <w:spacing w:val="1"/>
        </w:rPr>
        <w:t> </w:t>
      </w:r>
      <w:r>
        <w:rPr/>
        <w:t>O presente termo aditivo tem por</w:t>
      </w:r>
      <w:r>
        <w:rPr>
          <w:spacing w:val="1"/>
        </w:rPr>
        <w:t> </w:t>
      </w:r>
      <w:r>
        <w:rPr/>
        <w:t>objeto prorrogar excepcionalmente o prazo de duração do mencionado termo de comodato, estendendo sua</w:t>
      </w:r>
      <w:r>
        <w:rPr>
          <w:spacing w:val="-57"/>
        </w:rPr>
        <w:t> </w:t>
      </w:r>
      <w:r>
        <w:rPr/>
        <w:t>vigência, declarada na “Cláusula Segunda – Da Vigência e Da Gratuidade”, por 6 (seis) meses contados a</w:t>
      </w:r>
      <w:r>
        <w:rPr>
          <w:spacing w:val="1"/>
        </w:rPr>
        <w:t> </w:t>
      </w:r>
      <w:r>
        <w:rPr/>
        <w:t>partir de 21 de novembro de 2023</w:t>
      </w:r>
      <w:r>
        <w:rPr>
          <w:i/>
        </w:rPr>
        <w:t>, </w:t>
      </w:r>
      <w:r>
        <w:rPr/>
        <w:t>bem como inserir no contrato cláusula e parágrafos referentes à</w:t>
      </w:r>
      <w:r>
        <w:rPr>
          <w:spacing w:val="1"/>
        </w:rPr>
        <w:t> </w:t>
      </w:r>
      <w:r>
        <w:rPr/>
        <w:t>responsabilidade socioambiental. Por conseguinte, alteram-se o </w:t>
      </w:r>
      <w:r>
        <w:rPr>
          <w:i/>
        </w:rPr>
        <w:t>caput </w:t>
      </w:r>
      <w:r>
        <w:rPr/>
        <w:t>da referida cláusula segunda do</w:t>
      </w:r>
      <w:r>
        <w:rPr>
          <w:spacing w:val="1"/>
        </w:rPr>
        <w:t> </w:t>
      </w:r>
      <w:r>
        <w:rPr/>
        <w:t>contrato originário, renomeia-se a cláusula décima sexta, passando de </w:t>
      </w:r>
      <w:r>
        <w:rPr>
          <w:u w:val="single"/>
        </w:rPr>
        <w:t>CLÁUSULA DÉCIMA SEXTA -</w:t>
      </w:r>
      <w:r>
        <w:rPr>
          <w:spacing w:val="1"/>
        </w:rPr>
        <w:t> </w:t>
      </w:r>
      <w:r>
        <w:rPr>
          <w:u w:val="single"/>
        </w:rPr>
        <w:t>DO</w:t>
      </w:r>
      <w:r>
        <w:rPr>
          <w:spacing w:val="42"/>
          <w:u w:val="single"/>
        </w:rPr>
        <w:t> </w:t>
      </w:r>
      <w:r>
        <w:rPr>
          <w:u w:val="single"/>
        </w:rPr>
        <w:t>FORO</w:t>
      </w:r>
      <w:r>
        <w:rPr>
          <w:spacing w:val="42"/>
        </w:rPr>
        <w:t> </w:t>
      </w:r>
      <w:r>
        <w:rPr/>
        <w:t>-</w:t>
      </w:r>
      <w:r>
        <w:rPr>
          <w:spacing w:val="42"/>
        </w:rPr>
        <w:t> </w:t>
      </w:r>
      <w:r>
        <w:rPr/>
        <w:t>para</w:t>
      </w:r>
      <w:r>
        <w:rPr>
          <w:spacing w:val="42"/>
        </w:rPr>
        <w:t> </w:t>
      </w:r>
      <w:r>
        <w:rPr>
          <w:u w:val="single"/>
        </w:rPr>
        <w:t>CLÁUSULA</w:t>
      </w:r>
      <w:r>
        <w:rPr>
          <w:spacing w:val="29"/>
          <w:u w:val="single"/>
        </w:rPr>
        <w:t> </w:t>
      </w:r>
      <w:r>
        <w:rPr>
          <w:u w:val="single"/>
        </w:rPr>
        <w:t>DÉCIMA</w:t>
      </w:r>
      <w:r>
        <w:rPr>
          <w:spacing w:val="29"/>
          <w:u w:val="single"/>
        </w:rPr>
        <w:t> </w:t>
      </w:r>
      <w:r>
        <w:rPr>
          <w:u w:val="single"/>
        </w:rPr>
        <w:t>SEXTA</w:t>
      </w:r>
      <w:r>
        <w:rPr>
          <w:spacing w:val="29"/>
          <w:u w:val="single"/>
        </w:rPr>
        <w:t> </w:t>
      </w:r>
      <w:r>
        <w:rPr>
          <w:u w:val="single"/>
        </w:rPr>
        <w:t>-</w:t>
      </w:r>
      <w:r>
        <w:rPr>
          <w:spacing w:val="42"/>
          <w:u w:val="single"/>
        </w:rPr>
        <w:t> </w:t>
      </w:r>
      <w:r>
        <w:rPr>
          <w:u w:val="single"/>
        </w:rPr>
        <w:t>DA</w:t>
      </w:r>
      <w:r>
        <w:rPr>
          <w:spacing w:val="29"/>
          <w:u w:val="single"/>
        </w:rPr>
        <w:t> </w:t>
      </w:r>
      <w:r>
        <w:rPr>
          <w:u w:val="single"/>
        </w:rPr>
        <w:t>RESPONSABILIDADE</w:t>
      </w:r>
    </w:p>
    <w:p>
      <w:pPr>
        <w:pStyle w:val="BodyText"/>
        <w:spacing w:line="235" w:lineRule="auto"/>
        <w:ind w:left="234" w:right="237"/>
        <w:jc w:val="both"/>
      </w:pPr>
      <w:r>
        <w:rPr>
          <w:u w:val="single"/>
        </w:rPr>
        <w:t>SOCIOAMBIENTAL</w:t>
      </w:r>
      <w:r>
        <w:rPr>
          <w:b/>
        </w:rPr>
        <w:t>, </w:t>
      </w:r>
      <w:r>
        <w:rPr/>
        <w:t>com a inserção do conteúdo correspondente, e, ainda, acrescenta-se a cláusula</w:t>
      </w:r>
      <w:r>
        <w:rPr>
          <w:spacing w:val="1"/>
        </w:rPr>
        <w:t> </w:t>
      </w:r>
      <w:r>
        <w:rPr/>
        <w:t>décima sétima, passando a constar: " </w:t>
      </w:r>
      <w:r>
        <w:rPr>
          <w:u w:val="single"/>
        </w:rPr>
        <w:t>CLÁUSULA DÉCIMA SÉTIMA - DO FORO</w:t>
      </w:r>
      <w:r>
        <w:rPr/>
        <w:t>", com a inserção do</w:t>
      </w:r>
      <w:r>
        <w:rPr>
          <w:spacing w:val="1"/>
        </w:rPr>
        <w:t> </w:t>
      </w:r>
      <w:r>
        <w:rPr/>
        <w:t>conteúdo correspondente, todas do contrato originário, que passam a vigorar com a seguinte redação:</w:t>
      </w:r>
    </w:p>
    <w:p>
      <w:pPr>
        <w:pStyle w:val="BodyText"/>
        <w:rPr>
          <w:sz w:val="26"/>
        </w:rPr>
      </w:pPr>
    </w:p>
    <w:p>
      <w:pPr>
        <w:pStyle w:val="BodyText"/>
        <w:spacing w:before="202"/>
        <w:ind w:left="1933"/>
      </w:pPr>
      <w:r>
        <w:rPr/>
        <w:t>“(...)</w:t>
      </w:r>
    </w:p>
    <w:p>
      <w:pPr>
        <w:spacing w:line="273" w:lineRule="exact" w:before="114"/>
        <w:ind w:left="1933" w:right="0" w:firstLine="0"/>
        <w:jc w:val="left"/>
        <w:rPr>
          <w:sz w:val="24"/>
        </w:rPr>
      </w:pPr>
      <w:r>
        <w:rPr>
          <w:b/>
          <w:sz w:val="24"/>
          <w:u w:val="single"/>
        </w:rPr>
        <w:t>CLÁUSULA</w:t>
      </w:r>
      <w:r>
        <w:rPr>
          <w:b/>
          <w:spacing w:val="51"/>
          <w:sz w:val="24"/>
          <w:u w:val="single"/>
        </w:rPr>
        <w:t> </w:t>
      </w:r>
      <w:r>
        <w:rPr>
          <w:b/>
          <w:sz w:val="24"/>
          <w:u w:val="single"/>
        </w:rPr>
        <w:t>SEGUNDA</w:t>
      </w:r>
      <w:r>
        <w:rPr>
          <w:b/>
          <w:spacing w:val="5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48"/>
          <w:sz w:val="24"/>
          <w:u w:val="single"/>
        </w:rPr>
        <w:t> </w:t>
      </w:r>
      <w:r>
        <w:rPr>
          <w:b/>
          <w:sz w:val="24"/>
          <w:u w:val="single"/>
        </w:rPr>
        <w:t>VIGÊNCIA</w:t>
      </w:r>
      <w:r>
        <w:rPr>
          <w:b/>
          <w:spacing w:val="5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64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52"/>
          <w:sz w:val="24"/>
          <w:u w:val="single"/>
        </w:rPr>
        <w:t> </w:t>
      </w:r>
      <w:r>
        <w:rPr>
          <w:b/>
          <w:sz w:val="24"/>
          <w:u w:val="single"/>
        </w:rPr>
        <w:t>GRATUIDADE</w:t>
      </w:r>
      <w:r>
        <w:rPr>
          <w:b/>
          <w:spacing w:val="64"/>
          <w:sz w:val="24"/>
        </w:rPr>
        <w:t> </w:t>
      </w:r>
      <w:r>
        <w:rPr>
          <w:sz w:val="24"/>
        </w:rPr>
        <w:t>–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presente</w:t>
      </w:r>
    </w:p>
    <w:p>
      <w:pPr>
        <w:pStyle w:val="BodyText"/>
        <w:spacing w:line="235" w:lineRule="auto" w:before="2"/>
        <w:ind w:left="234" w:right="237"/>
        <w:jc w:val="both"/>
      </w:pPr>
      <w:r>
        <w:rPr/>
        <w:t>contrato é ajustado a título gratuito, pelo prazo de 72 (setenta e dois) meses contados a partir da assinatura</w:t>
      </w:r>
      <w:r>
        <w:rPr>
          <w:spacing w:val="1"/>
        </w:rPr>
        <w:t> </w:t>
      </w:r>
      <w:r>
        <w:rPr/>
        <w:t>deste instrumento, sem possibilidade de prorrogação, devendo o licenciamento de uso, a instalação, o</w:t>
      </w:r>
      <w:r>
        <w:rPr>
          <w:spacing w:val="1"/>
        </w:rPr>
        <w:t> </w:t>
      </w:r>
      <w:r>
        <w:rPr/>
        <w:t>treinamento e a implementação do sistema </w:t>
      </w:r>
      <w:r>
        <w:rPr>
          <w:i/>
        </w:rPr>
        <w:t>eConsig </w:t>
      </w:r>
      <w:r>
        <w:rPr/>
        <w:t>serem executados pela COMODANTE, sob a gestão,</w:t>
      </w:r>
      <w:r>
        <w:rPr>
          <w:spacing w:val="1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orientação da</w:t>
      </w:r>
      <w:r>
        <w:rPr>
          <w:spacing w:val="-1"/>
        </w:rPr>
        <w:t> </w:t>
      </w:r>
      <w:r>
        <w:rPr/>
        <w:t>COMODATÁRIA, sem</w:t>
      </w:r>
      <w:r>
        <w:rPr>
          <w:spacing w:val="-1"/>
        </w:rPr>
        <w:t> </w:t>
      </w:r>
      <w:r>
        <w:rPr/>
        <w:t>ônus ou</w:t>
      </w:r>
      <w:r>
        <w:rPr>
          <w:spacing w:val="-1"/>
        </w:rPr>
        <w:t> </w:t>
      </w:r>
      <w:r>
        <w:rPr/>
        <w:t>encargos para</w:t>
      </w:r>
      <w:r>
        <w:rPr>
          <w:spacing w:val="-1"/>
        </w:rPr>
        <w:t> </w:t>
      </w:r>
      <w:r>
        <w:rPr/>
        <w:t>esta.</w:t>
      </w:r>
    </w:p>
    <w:p>
      <w:pPr>
        <w:pStyle w:val="BodyText"/>
        <w:spacing w:before="113"/>
        <w:ind w:left="1933"/>
      </w:pPr>
      <w:r>
        <w:rPr/>
        <w:t>(...)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Heading1"/>
        <w:tabs>
          <w:tab w:pos="3765" w:val="left" w:leader="none"/>
          <w:tab w:pos="5276" w:val="left" w:leader="none"/>
          <w:tab w:pos="6570" w:val="left" w:leader="none"/>
          <w:tab w:pos="7214" w:val="left" w:leader="none"/>
          <w:tab w:pos="8072" w:val="left" w:leader="none"/>
        </w:tabs>
        <w:spacing w:line="235" w:lineRule="auto" w:before="95"/>
        <w:ind w:left="234" w:right="237" w:firstLine="1698"/>
        <w:rPr>
          <w:b w:val="0"/>
        </w:rPr>
      </w:pPr>
      <w:r>
        <w:rPr/>
        <w:pict>
          <v:rect style="position:absolute;margin-left:124.699211pt;margin-top:16.479040pt;width:430.300751pt;height:.75pt;mso-position-horizontal-relative:page;mso-position-vertical-relative:paragraph;z-index:-15825408" filled="true" fillcolor="#000000" stroked="false">
            <v:fill type="solid"/>
            <w10:wrap type="none"/>
          </v:rect>
        </w:pict>
      </w:r>
      <w:r>
        <w:rPr/>
        <w:t>CLÁUSULA</w:t>
        <w:tab/>
        <w:t>DÉCIMA</w:t>
        <w:tab/>
        <w:t>SEXTA</w:t>
        <w:tab/>
        <w:t>–</w:t>
        <w:tab/>
        <w:t>DA</w:t>
        <w:tab/>
      </w:r>
      <w:r>
        <w:rPr>
          <w:spacing w:val="-1"/>
        </w:rPr>
        <w:t>RESPONSABILIDADE</w:t>
      </w:r>
      <w:r>
        <w:rPr>
          <w:spacing w:val="-57"/>
        </w:rPr>
        <w:t> </w:t>
      </w:r>
      <w:r>
        <w:rPr>
          <w:u w:val="single"/>
        </w:rPr>
        <w:t>SOCIOAMBIENTAL</w:t>
      </w:r>
      <w:r>
        <w:rPr>
          <w:spacing w:val="-1"/>
        </w:rPr>
        <w:t> </w:t>
      </w:r>
      <w:r>
        <w:rPr>
          <w:b w:val="0"/>
        </w:rPr>
        <w:t>–</w:t>
      </w:r>
    </w:p>
    <w:p>
      <w:pPr>
        <w:spacing w:before="114"/>
        <w:ind w:left="1933" w:right="0" w:firstLine="0"/>
        <w:jc w:val="both"/>
        <w:rPr>
          <w:sz w:val="24"/>
        </w:rPr>
      </w:pPr>
      <w:r>
        <w:rPr>
          <w:b/>
          <w:sz w:val="24"/>
        </w:rPr>
        <w:t>Parágrafo 1° -</w:t>
      </w:r>
      <w:r>
        <w:rPr>
          <w:b/>
          <w:spacing w:val="46"/>
          <w:sz w:val="24"/>
        </w:rPr>
        <w:t> </w:t>
      </w:r>
      <w:r>
        <w:rPr>
          <w:sz w:val="24"/>
        </w:rPr>
        <w:t>As partes obrigam-se a: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35" w:lineRule="auto" w:before="119" w:after="0"/>
        <w:ind w:left="234" w:right="237" w:firstLine="0"/>
        <w:jc w:val="both"/>
        <w:rPr>
          <w:sz w:val="24"/>
        </w:rPr>
      </w:pPr>
      <w:r>
        <w:rPr>
          <w:sz w:val="24"/>
        </w:rPr>
        <w:t>cumprir o disposto na legislação referente à Política Nacional de Meio Ambiente, adotando durante o</w:t>
      </w:r>
      <w:r>
        <w:rPr>
          <w:spacing w:val="1"/>
          <w:sz w:val="24"/>
        </w:rPr>
        <w:t> </w:t>
      </w:r>
      <w:r>
        <w:rPr>
          <w:sz w:val="24"/>
        </w:rPr>
        <w:t>prazo deste Contrato, medidas e ações destinadas a evitar ou corrigir danos ao meio ambiente e segurança,</w:t>
      </w:r>
      <w:r>
        <w:rPr>
          <w:spacing w:val="1"/>
          <w:sz w:val="24"/>
        </w:rPr>
        <w:t> </w:t>
      </w:r>
      <w:r>
        <w:rPr>
          <w:sz w:val="24"/>
        </w:rPr>
        <w:t>que possam vir a ser causados em função de suas ações;</w:t>
      </w:r>
    </w:p>
    <w:p>
      <w:pPr>
        <w:spacing w:after="0" w:line="235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460" w:bottom="440" w:left="560" w:right="5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35" w:lineRule="auto" w:before="76" w:after="0"/>
        <w:ind w:left="234" w:right="237" w:firstLine="0"/>
        <w:jc w:val="left"/>
        <w:rPr>
          <w:sz w:val="24"/>
        </w:rPr>
      </w:pPr>
      <w:r>
        <w:rPr>
          <w:sz w:val="24"/>
        </w:rPr>
        <w:t>manter,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couber,</w:t>
      </w:r>
      <w:r>
        <w:rPr>
          <w:spacing w:val="2"/>
          <w:sz w:val="24"/>
        </w:rPr>
        <w:t> </w:t>
      </w:r>
      <w:r>
        <w:rPr>
          <w:sz w:val="24"/>
        </w:rPr>
        <w:t>suas</w:t>
      </w:r>
      <w:r>
        <w:rPr>
          <w:spacing w:val="3"/>
          <w:sz w:val="24"/>
        </w:rPr>
        <w:t> </w:t>
      </w:r>
      <w:r>
        <w:rPr>
          <w:sz w:val="24"/>
        </w:rPr>
        <w:t>obrigações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situação</w:t>
      </w:r>
      <w:r>
        <w:rPr>
          <w:spacing w:val="3"/>
          <w:sz w:val="24"/>
        </w:rPr>
        <w:t> </w:t>
      </w:r>
      <w:r>
        <w:rPr>
          <w:sz w:val="24"/>
        </w:rPr>
        <w:t>regular</w:t>
      </w:r>
      <w:r>
        <w:rPr>
          <w:spacing w:val="3"/>
          <w:sz w:val="24"/>
        </w:rPr>
        <w:t> </w:t>
      </w:r>
      <w:r>
        <w:rPr>
          <w:sz w:val="24"/>
        </w:rPr>
        <w:t>junto</w:t>
      </w:r>
      <w:r>
        <w:rPr>
          <w:spacing w:val="3"/>
          <w:sz w:val="24"/>
        </w:rPr>
        <w:t> </w:t>
      </w:r>
      <w:r>
        <w:rPr>
          <w:sz w:val="24"/>
        </w:rPr>
        <w:t>aos</w:t>
      </w:r>
      <w:r>
        <w:rPr>
          <w:spacing w:val="2"/>
          <w:sz w:val="24"/>
        </w:rPr>
        <w:t> </w:t>
      </w:r>
      <w:r>
        <w:rPr>
          <w:sz w:val="24"/>
        </w:rPr>
        <w:t>órgãos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meio</w:t>
      </w:r>
      <w:r>
        <w:rPr>
          <w:spacing w:val="2"/>
          <w:sz w:val="24"/>
        </w:rPr>
        <w:t> </w:t>
      </w:r>
      <w:r>
        <w:rPr>
          <w:sz w:val="24"/>
        </w:rPr>
        <w:t>ambiente,</w:t>
      </w:r>
      <w:r>
        <w:rPr>
          <w:spacing w:val="3"/>
          <w:sz w:val="24"/>
        </w:rPr>
        <w:t> </w:t>
      </w:r>
      <w:r>
        <w:rPr>
          <w:sz w:val="24"/>
        </w:rPr>
        <w:t>durante</w:t>
      </w:r>
      <w:r>
        <w:rPr>
          <w:spacing w:val="-57"/>
          <w:sz w:val="24"/>
        </w:rPr>
        <w:t> </w:t>
      </w:r>
      <w:r>
        <w:rPr>
          <w:sz w:val="24"/>
        </w:rPr>
        <w:t>o prazo de vigência deste Contrato;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35" w:lineRule="auto" w:before="119" w:after="0"/>
        <w:ind w:left="234" w:right="237" w:firstLine="0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19"/>
          <w:sz w:val="24"/>
        </w:rPr>
        <w:t> </w:t>
      </w:r>
      <w:r>
        <w:rPr>
          <w:sz w:val="24"/>
        </w:rPr>
        <w:t>qualquer</w:t>
      </w:r>
      <w:r>
        <w:rPr>
          <w:spacing w:val="19"/>
          <w:sz w:val="24"/>
        </w:rPr>
        <w:t> </w:t>
      </w:r>
      <w:r>
        <w:rPr>
          <w:sz w:val="24"/>
        </w:rPr>
        <w:t>situação</w:t>
      </w:r>
      <w:r>
        <w:rPr>
          <w:spacing w:val="19"/>
          <w:sz w:val="24"/>
        </w:rPr>
        <w:t> </w:t>
      </w:r>
      <w:r>
        <w:rPr>
          <w:sz w:val="24"/>
        </w:rPr>
        <w:t>ou</w:t>
      </w:r>
      <w:r>
        <w:rPr>
          <w:spacing w:val="19"/>
          <w:sz w:val="24"/>
        </w:rPr>
        <w:t> </w:t>
      </w:r>
      <w:r>
        <w:rPr>
          <w:sz w:val="24"/>
        </w:rPr>
        <w:t>verificação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não</w:t>
      </w:r>
      <w:r>
        <w:rPr>
          <w:spacing w:val="19"/>
          <w:sz w:val="24"/>
        </w:rPr>
        <w:t> </w:t>
      </w:r>
      <w:r>
        <w:rPr>
          <w:sz w:val="24"/>
        </w:rPr>
        <w:t>conformidade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esteja</w:t>
      </w:r>
      <w:r>
        <w:rPr>
          <w:spacing w:val="19"/>
          <w:sz w:val="24"/>
        </w:rPr>
        <w:t> </w:t>
      </w:r>
      <w:r>
        <w:rPr>
          <w:sz w:val="24"/>
        </w:rPr>
        <w:t>eventualmente</w:t>
      </w:r>
      <w:r>
        <w:rPr>
          <w:spacing w:val="-57"/>
          <w:sz w:val="24"/>
        </w:rPr>
        <w:t> </w:t>
      </w:r>
      <w:r>
        <w:rPr>
          <w:sz w:val="24"/>
        </w:rPr>
        <w:t>envolvida,</w:t>
      </w:r>
      <w:r>
        <w:rPr>
          <w:spacing w:val="-1"/>
          <w:sz w:val="24"/>
        </w:rPr>
        <w:t> </w:t>
      </w:r>
      <w:r>
        <w:rPr>
          <w:sz w:val="24"/>
        </w:rPr>
        <w:t>referente à legislação ambiental em vigor.</w:t>
      </w:r>
    </w:p>
    <w:p>
      <w:pPr>
        <w:pStyle w:val="BodyText"/>
        <w:rPr>
          <w:sz w:val="26"/>
        </w:rPr>
      </w:pPr>
    </w:p>
    <w:p>
      <w:pPr>
        <w:pStyle w:val="BodyText"/>
        <w:spacing w:line="235" w:lineRule="auto" w:before="210"/>
        <w:ind w:left="234" w:right="237" w:firstLine="1698"/>
        <w:jc w:val="both"/>
      </w:pPr>
      <w:r>
        <w:rPr>
          <w:b/>
        </w:rPr>
        <w:t>Parágrafo 2° - </w:t>
      </w:r>
      <w:r>
        <w:rPr/>
        <w:t>As partes se comprometem a pautar suas condutas nos princípios de</w:t>
      </w:r>
      <w:r>
        <w:rPr>
          <w:spacing w:val="1"/>
        </w:rPr>
        <w:t> </w:t>
      </w:r>
      <w:r>
        <w:rPr/>
        <w:t>eticidade, não discriminação, isonomia e no respeito às liberdades e autodeterminação do ser humano,</w:t>
      </w:r>
      <w:r>
        <w:rPr>
          <w:spacing w:val="1"/>
        </w:rPr>
        <w:t> </w:t>
      </w:r>
      <w:r>
        <w:rPr/>
        <w:t>respeitando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promovendo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diversidade,</w:t>
      </w:r>
      <w:r>
        <w:rPr>
          <w:spacing w:val="17"/>
        </w:rPr>
        <w:t> </w:t>
      </w:r>
      <w:r>
        <w:rPr/>
        <w:t>abstendo-se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todas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formas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preconceito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discriminação,</w:t>
      </w:r>
      <w:r>
        <w:rPr>
          <w:spacing w:val="-57"/>
        </w:rPr>
        <w:t> </w:t>
      </w:r>
      <w:r>
        <w:rPr/>
        <w:t>de modo que nenhuma pessoa, seja dentro de sua instituição e/ou em seus estabelecimentos, receba</w:t>
      </w:r>
      <w:r>
        <w:rPr>
          <w:spacing w:val="1"/>
        </w:rPr>
        <w:t> </w:t>
      </w:r>
      <w:r>
        <w:rPr/>
        <w:t>tratamento</w:t>
      </w:r>
      <w:r>
        <w:rPr>
          <w:spacing w:val="49"/>
        </w:rPr>
        <w:t> </w:t>
      </w:r>
      <w:r>
        <w:rPr/>
        <w:t>discriminatório</w:t>
      </w:r>
      <w:r>
        <w:rPr>
          <w:spacing w:val="49"/>
        </w:rPr>
        <w:t> </w:t>
      </w:r>
      <w:r>
        <w:rPr/>
        <w:t>em</w:t>
      </w:r>
      <w:r>
        <w:rPr>
          <w:spacing w:val="49"/>
        </w:rPr>
        <w:t> </w:t>
      </w:r>
      <w:r>
        <w:rPr/>
        <w:t>função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sua</w:t>
      </w:r>
      <w:r>
        <w:rPr>
          <w:spacing w:val="49"/>
        </w:rPr>
        <w:t> </w:t>
      </w:r>
      <w:r>
        <w:rPr/>
        <w:t>raça,</w:t>
      </w:r>
      <w:r>
        <w:rPr>
          <w:spacing w:val="49"/>
        </w:rPr>
        <w:t> </w:t>
      </w:r>
      <w:r>
        <w:rPr/>
        <w:t>cor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pele,</w:t>
      </w:r>
      <w:r>
        <w:rPr>
          <w:spacing w:val="49"/>
        </w:rPr>
        <w:t> </w:t>
      </w:r>
      <w:r>
        <w:rPr/>
        <w:t>origem</w:t>
      </w:r>
      <w:r>
        <w:rPr>
          <w:spacing w:val="49"/>
        </w:rPr>
        <w:t> </w:t>
      </w:r>
      <w:r>
        <w:rPr/>
        <w:t>étnica,</w:t>
      </w:r>
      <w:r>
        <w:rPr>
          <w:spacing w:val="49"/>
        </w:rPr>
        <w:t> </w:t>
      </w:r>
      <w:r>
        <w:rPr/>
        <w:t>nacionalidade,</w:t>
      </w:r>
      <w:r>
        <w:rPr>
          <w:spacing w:val="49"/>
        </w:rPr>
        <w:t> </w:t>
      </w:r>
      <w:r>
        <w:rPr/>
        <w:t>posição</w:t>
      </w:r>
      <w:r>
        <w:rPr>
          <w:spacing w:val="-58"/>
        </w:rPr>
        <w:t> </w:t>
      </w:r>
      <w:r>
        <w:rPr/>
        <w:t>social, idade, religião, gênero, orientação sexual, estética pessoal, condição física, mental ou psíquica,</w:t>
      </w:r>
      <w:r>
        <w:rPr>
          <w:spacing w:val="1"/>
        </w:rPr>
        <w:t> </w:t>
      </w:r>
      <w:r>
        <w:rPr/>
        <w:t>estado civil, opinião, convicção política, ou qualquer outro fator de diferenciação. Consideram-se práticas</w:t>
      </w:r>
      <w:r>
        <w:rPr>
          <w:spacing w:val="1"/>
        </w:rPr>
        <w:t> </w:t>
      </w:r>
      <w:r>
        <w:rPr/>
        <w:t>discriminatórias todas as ações ou omissões realizadas em razão dos fatores mencionados violadoras do</w:t>
      </w:r>
      <w:r>
        <w:rPr>
          <w:spacing w:val="1"/>
        </w:rPr>
        <w:t> </w:t>
      </w:r>
      <w:r>
        <w:rPr/>
        <w:t>princípio da igualdade.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0"/>
        <w:ind w:left="1933"/>
        <w:rPr>
          <w:b w:val="0"/>
        </w:rPr>
      </w:pPr>
      <w:r>
        <w:rPr>
          <w:u w:val="single"/>
        </w:rPr>
        <w:t>CLÁUSULA</w:t>
      </w:r>
      <w:r>
        <w:rPr>
          <w:spacing w:val="-14"/>
          <w:u w:val="single"/>
        </w:rPr>
        <w:t> </w:t>
      </w:r>
      <w:r>
        <w:rPr>
          <w:u w:val="single"/>
        </w:rPr>
        <w:t>DÉCIMA</w:t>
      </w:r>
      <w:r>
        <w:rPr>
          <w:spacing w:val="-14"/>
          <w:u w:val="single"/>
        </w:rPr>
        <w:t> </w:t>
      </w:r>
      <w:r>
        <w:rPr>
          <w:u w:val="single"/>
        </w:rPr>
        <w:t>SÉTIMA</w:t>
      </w:r>
      <w:r>
        <w:rPr>
          <w:spacing w:val="-14"/>
          <w:u w:val="single"/>
        </w:rPr>
        <w:t> </w:t>
      </w:r>
      <w:r>
        <w:rPr>
          <w:u w:val="single"/>
        </w:rPr>
        <w:t>- DO FORO</w:t>
      </w:r>
      <w:r>
        <w:rPr/>
        <w:t> </w:t>
      </w:r>
      <w:r>
        <w:rPr>
          <w:b w:val="0"/>
        </w:rPr>
        <w:t>- (...)"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35" w:lineRule="auto" w:before="95"/>
        <w:ind w:left="234" w:right="237" w:firstLine="1698"/>
        <w:jc w:val="both"/>
      </w:pPr>
      <w:r>
        <w:rPr>
          <w:b/>
          <w:u w:val="single"/>
        </w:rPr>
        <w:t>CLÁUSULA SEGUNDA – DA RATIFICAÇÃO</w:t>
      </w:r>
      <w:r>
        <w:rPr>
          <w:u w:val="single"/>
        </w:rPr>
        <w:t>:</w:t>
      </w:r>
      <w:r>
        <w:rPr/>
        <w:t> Ficam ratificadas e se mantêm em</w:t>
      </w:r>
      <w:r>
        <w:rPr>
          <w:spacing w:val="1"/>
        </w:rPr>
        <w:t> </w:t>
      </w:r>
      <w:r>
        <w:rPr/>
        <w:t>plena vigência as demais cláusulas e as condições do contrato relacionado acima e de seu 1º, 2º, 3º, 4º e 5º</w:t>
      </w:r>
      <w:r>
        <w:rPr>
          <w:spacing w:val="1"/>
        </w:rPr>
        <w:t> </w:t>
      </w:r>
      <w:r>
        <w:rPr/>
        <w:t>termos</w:t>
      </w:r>
      <w:r>
        <w:rPr>
          <w:spacing w:val="-1"/>
        </w:rPr>
        <w:t> </w:t>
      </w:r>
      <w:r>
        <w:rPr/>
        <w:t>aditivos, salvo pelo quanto alterado</w:t>
      </w:r>
      <w:r>
        <w:rPr>
          <w:spacing w:val="-1"/>
        </w:rPr>
        <w:t> </w:t>
      </w:r>
      <w:r>
        <w:rPr/>
        <w:t>por este</w:t>
      </w:r>
      <w:r>
        <w:rPr>
          <w:spacing w:val="-5"/>
        </w:rPr>
        <w:t> </w:t>
      </w:r>
      <w:r>
        <w:rPr/>
        <w:t>Termo.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35" w:lineRule="auto" w:before="95"/>
        <w:ind w:left="234" w:right="237" w:firstLine="1698"/>
        <w:jc w:val="both"/>
      </w:pPr>
      <w:r>
        <w:rPr>
          <w:b/>
          <w:u w:val="single"/>
        </w:rPr>
        <w:t>CLÁUSULA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TERCEIRA </w:t>
      </w:r>
      <w:r>
        <w:rPr>
          <w:u w:val="single"/>
        </w:rPr>
        <w:t>– </w:t>
      </w:r>
      <w:r>
        <w:rPr>
          <w:b/>
          <w:u w:val="single"/>
        </w:rPr>
        <w:t>DA PUBLICAÇÃO</w:t>
      </w:r>
      <w:r>
        <w:rPr>
          <w:b/>
        </w:rPr>
        <w:t> </w:t>
      </w:r>
      <w:r>
        <w:rPr/>
        <w:t>- O extrato deste termo aditivo será</w:t>
      </w:r>
      <w:r>
        <w:rPr>
          <w:spacing w:val="1"/>
        </w:rPr>
        <w:t> </w:t>
      </w:r>
      <w:r>
        <w:rPr/>
        <w:t>publicado no Diário Oficial da União, conforme o disposto no art. 26, caput, da Lei nº 8.666/93, no prazo</w:t>
      </w:r>
      <w:r>
        <w:rPr>
          <w:spacing w:val="1"/>
        </w:rPr>
        <w:t> </w:t>
      </w:r>
      <w:r>
        <w:rPr/>
        <w:t>legal,</w:t>
      </w:r>
      <w:r>
        <w:rPr>
          <w:spacing w:val="-1"/>
        </w:rPr>
        <w:t> </w:t>
      </w:r>
      <w:r>
        <w:rPr/>
        <w:t>correndo</w:t>
      </w:r>
      <w:r>
        <w:rPr>
          <w:spacing w:val="-1"/>
        </w:rPr>
        <w:t> </w:t>
      </w:r>
      <w:r>
        <w:rPr/>
        <w:t>a despesa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conta de</w:t>
      </w:r>
      <w:r>
        <w:rPr>
          <w:spacing w:val="-1"/>
        </w:rPr>
        <w:t> </w:t>
      </w:r>
      <w:r>
        <w:rPr/>
        <w:t>dotação</w:t>
      </w:r>
      <w:r>
        <w:rPr>
          <w:spacing w:val="-1"/>
        </w:rPr>
        <w:t> </w:t>
      </w:r>
      <w:r>
        <w:rPr/>
        <w:t>própria da</w:t>
      </w:r>
      <w:r>
        <w:rPr>
          <w:spacing w:val="-1"/>
        </w:rPr>
        <w:t> </w:t>
      </w:r>
      <w:r>
        <w:rPr/>
        <w:t>COMODATÁRIA</w:t>
      </w:r>
      <w:r>
        <w:rPr>
          <w:spacing w:val="-14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fim.</w:t>
      </w:r>
    </w:p>
    <w:p>
      <w:pPr>
        <w:pStyle w:val="BodyText"/>
        <w:rPr>
          <w:sz w:val="26"/>
        </w:rPr>
      </w:pPr>
    </w:p>
    <w:p>
      <w:pPr>
        <w:pStyle w:val="BodyText"/>
        <w:spacing w:line="235" w:lineRule="auto" w:before="209"/>
        <w:ind w:left="234" w:right="237" w:firstLine="1698"/>
        <w:jc w:val="both"/>
      </w:pPr>
      <w:r>
        <w:rPr/>
        <w:t>E, por estarem as partes justas e acertadas, firmam o presente instrumento, por meio 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TRE-SP,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0011963-</w:t>
      </w:r>
      <w:r>
        <w:rPr>
          <w:spacing w:val="-57"/>
        </w:rPr>
        <w:t> </w:t>
      </w:r>
      <w:r>
        <w:rPr/>
        <w:t>34.2020.6.26.8000.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testemunhas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senhora Aline</w:t>
      </w:r>
      <w:r>
        <w:rPr>
          <w:spacing w:val="1"/>
        </w:rPr>
        <w:t> </w:t>
      </w:r>
      <w:r>
        <w:rPr/>
        <w:t>Shioya</w:t>
      </w:r>
      <w:r>
        <w:rPr>
          <w:spacing w:val="1"/>
        </w:rPr>
        <w:t> </w:t>
      </w:r>
      <w:r>
        <w:rPr/>
        <w:t>Tanaka,</w:t>
      </w:r>
      <w:r>
        <w:rPr>
          <w:spacing w:val="1"/>
        </w:rPr>
        <w:t> </w:t>
      </w:r>
      <w:r>
        <w:rPr/>
        <w:t>brasileira,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senhor</w:t>
      </w:r>
      <w:r>
        <w:rPr>
          <w:spacing w:val="60"/>
        </w:rPr>
        <w:t> </w:t>
      </w:r>
      <w:r>
        <w:rPr/>
        <w:t>Luis</w:t>
      </w:r>
      <w:r>
        <w:rPr>
          <w:spacing w:val="1"/>
        </w:rPr>
        <w:t> </w:t>
      </w:r>
      <w:r>
        <w:rPr/>
        <w:t>Eduardo Simplicio de Lima, brasileiro, residentes nesta Capital.</w:t>
      </w:r>
      <w:r>
        <w:rPr>
          <w:spacing w:val="61"/>
        </w:rPr>
        <w:t> </w:t>
      </w:r>
      <w:r>
        <w:rPr/>
        <w:t>E, para constar e produzir os efeitos</w:t>
      </w:r>
      <w:r>
        <w:rPr>
          <w:spacing w:val="1"/>
        </w:rPr>
        <w:t> </w:t>
      </w:r>
      <w:r>
        <w:rPr/>
        <w:t>legais, eu, Romeu Silva de Andrade, Chefe da Seção de Gestão de Contratos de Locação e Aquisição,</w:t>
      </w:r>
      <w:r>
        <w:rPr>
          <w:spacing w:val="1"/>
        </w:rPr>
        <w:t> </w:t>
      </w:r>
      <w:r>
        <w:rPr/>
        <w:t>lavrei</w:t>
      </w:r>
      <w:r>
        <w:rPr>
          <w:spacing w:val="7"/>
        </w:rPr>
        <w:t> </w:t>
      </w:r>
      <w:r>
        <w:rPr/>
        <w:t>aos</w:t>
      </w:r>
      <w:r>
        <w:rPr>
          <w:spacing w:val="7"/>
        </w:rPr>
        <w:t> </w:t>
      </w:r>
      <w:r>
        <w:rPr/>
        <w:t>dezessete</w:t>
      </w:r>
      <w:r>
        <w:rPr>
          <w:spacing w:val="7"/>
        </w:rPr>
        <w:t> </w:t>
      </w:r>
      <w:r>
        <w:rPr/>
        <w:t>dias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mês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outubro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ano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dois</w:t>
      </w:r>
      <w:r>
        <w:rPr>
          <w:spacing w:val="7"/>
        </w:rPr>
        <w:t> </w:t>
      </w:r>
      <w:r>
        <w:rPr/>
        <w:t>mil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vinte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três,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livro</w:t>
      </w:r>
      <w:r>
        <w:rPr>
          <w:spacing w:val="7"/>
        </w:rPr>
        <w:t> </w:t>
      </w:r>
      <w:r>
        <w:rPr/>
        <w:t>próprio</w:t>
      </w:r>
      <w:r>
        <w:rPr>
          <w:spacing w:val="7"/>
        </w:rPr>
        <w:t> </w:t>
      </w:r>
      <w:r>
        <w:rPr/>
        <w:t>(n.º</w:t>
      </w:r>
      <w:r>
        <w:rPr>
          <w:spacing w:val="7"/>
        </w:rPr>
        <w:t> </w:t>
      </w:r>
      <w:r>
        <w:rPr/>
        <w:t>147-A),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Aditivo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lido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achado</w:t>
      </w:r>
      <w:r>
        <w:rPr>
          <w:spacing w:val="1"/>
        </w:rPr>
        <w:t> </w:t>
      </w:r>
      <w:r>
        <w:rPr/>
        <w:t>conforme,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assinado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testemunhas.</w:t>
      </w:r>
      <w:r>
        <w:rPr>
          <w:spacing w:val="1"/>
        </w:rPr>
        <w:t> </w:t>
      </w:r>
      <w:r>
        <w:rPr/>
        <w:t>E eu, Luiz Henrique Gonçalves de Castro, Coordenador de Contratos, o conferi.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269" w:footer="253" w:top="460" w:bottom="440" w:left="560" w:right="560"/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279"/>
      </w:pPr>
      <w:r>
        <w:rPr/>
        <w:t>Alessandro Dintof</w:t>
      </w:r>
    </w:p>
    <w:p>
      <w:pPr>
        <w:pStyle w:val="Heading1"/>
      </w:pPr>
      <w:r>
        <w:rPr/>
        <w:t>Pela</w:t>
      </w:r>
      <w:r>
        <w:rPr>
          <w:spacing w:val="-11"/>
        </w:rPr>
        <w:t> </w:t>
      </w:r>
      <w:r>
        <w:rPr/>
        <w:t>COMODATÁRIA.</w:t>
      </w:r>
    </w:p>
    <w:p>
      <w:pPr>
        <w:pStyle w:val="BodyText"/>
        <w:spacing w:before="3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BodyText"/>
        <w:ind w:left="279"/>
      </w:pPr>
      <w:r>
        <w:rPr/>
        <w:t>Ivani Munhoz</w:t>
      </w:r>
    </w:p>
    <w:p>
      <w:pPr>
        <w:pStyle w:val="Heading1"/>
      </w:pPr>
      <w:r>
        <w:rPr/>
        <w:t>Pela COMODANTE.</w:t>
      </w:r>
    </w:p>
    <w:p>
      <w:pPr>
        <w:spacing w:after="0"/>
        <w:sectPr>
          <w:type w:val="continuous"/>
          <w:pgSz w:w="11900" w:h="16840"/>
          <w:pgMar w:top="460" w:bottom="440" w:left="560" w:right="560"/>
          <w:cols w:num="2" w:equalWidth="0">
            <w:col w:w="2756" w:space="1354"/>
            <w:col w:w="667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440" w:left="560" w:right="560"/>
        </w:sectPr>
      </w:pPr>
    </w:p>
    <w:p>
      <w:pPr>
        <w:pStyle w:val="BodyText"/>
        <w:spacing w:before="224"/>
        <w:ind w:left="279"/>
      </w:pPr>
      <w:r>
        <w:rPr/>
        <w:t>Aline</w:t>
      </w:r>
      <w:r>
        <w:rPr>
          <w:spacing w:val="-7"/>
        </w:rPr>
        <w:t> </w:t>
      </w:r>
      <w:r>
        <w:rPr/>
        <w:t>Shioya</w:t>
      </w:r>
      <w:r>
        <w:rPr>
          <w:spacing w:val="-11"/>
        </w:rPr>
        <w:t> </w:t>
      </w:r>
      <w:r>
        <w:rPr/>
        <w:t>Tanaka</w:t>
      </w:r>
    </w:p>
    <w:p>
      <w:pPr>
        <w:pStyle w:val="Heading1"/>
      </w:pPr>
      <w:r>
        <w:rPr/>
        <w:t>Testemunha.</w:t>
      </w:r>
    </w:p>
    <w:p>
      <w:pPr>
        <w:pStyle w:val="BodyText"/>
        <w:spacing w:before="224"/>
        <w:ind w:left="279"/>
      </w:pPr>
      <w:r>
        <w:rPr/>
        <w:br w:type="column"/>
      </w:r>
      <w:r>
        <w:rPr/>
        <w:t>Luis Eduardo Simplicio de Lima</w:t>
      </w:r>
    </w:p>
    <w:p>
      <w:pPr>
        <w:pStyle w:val="Heading1"/>
      </w:pPr>
      <w:r>
        <w:rPr/>
        <w:t>Testemunha.</w:t>
      </w:r>
    </w:p>
    <w:p>
      <w:pPr>
        <w:spacing w:after="0"/>
        <w:sectPr>
          <w:type w:val="continuous"/>
          <w:pgSz w:w="11900" w:h="16840"/>
          <w:pgMar w:top="460" w:bottom="440" w:left="560" w:right="560"/>
          <w:cols w:num="2" w:equalWidth="0">
            <w:col w:w="2325" w:space="1784"/>
            <w:col w:w="6671"/>
          </w:cols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spacing w:line="242" w:lineRule="auto" w:before="91"/>
        <w:ind w:left="1554" w:right="185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-78491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 assinado eletronicamente por</w:t>
      </w:r>
      <w:r>
        <w:rPr>
          <w:sz w:val="22"/>
        </w:rPr>
        <w:t> </w:t>
      </w:r>
      <w:r>
        <w:rPr>
          <w:b/>
          <w:spacing w:val="-1"/>
          <w:sz w:val="22"/>
        </w:rPr>
        <w:t>ROMEU SILVA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ANDRADE</w:t>
      </w:r>
      <w:r>
        <w:rPr>
          <w:spacing w:val="-1"/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CHEFE DE </w:t>
      </w:r>
      <w:r>
        <w:rPr>
          <w:b/>
          <w:sz w:val="22"/>
        </w:rPr>
        <w:t>SEÇÃO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17/10/2023,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14:46,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49023pt;width:527.25pt;height:1.5pt;mso-position-horizontal-relative:page;mso-position-vertical-relative:paragraph;z-index:-15727616;mso-wrap-distance-left:0;mso-wrap-distance-right:0" coordorigin="675,279" coordsize="10545,30">
            <v:rect style="position:absolute;left:675;top:278;width:10545;height:15" filled="true" fillcolor="#999999" stroked="false">
              <v:fill type="solid"/>
            </v:rect>
            <v:shape style="position:absolute;left:674;top:278;width:10545;height:30" coordorigin="675,279" coordsize="10545,30" path="m11220,279l11205,294,675,294,675,309,11205,309,11220,309,11220,294,11220,279xe" filled="true" fillcolor="#ededed" stroked="false">
              <v:path arrowok="t"/>
              <v:fill type="solid"/>
            </v:shape>
            <v:shape style="position:absolute;left:675;top:278;width:15;height:30" coordorigin="675,279" coordsize="15,30" path="m675,309l675,279,690,279,690,294,675,30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00" w:h="16840"/>
          <w:pgMar w:top="460" w:bottom="440" w:left="560" w:right="560"/>
        </w:sectPr>
      </w:pPr>
    </w:p>
    <w:p>
      <w:pPr>
        <w:pStyle w:val="BodyText"/>
        <w:spacing w:before="2"/>
        <w:rPr>
          <w:sz w:val="22"/>
        </w:rPr>
      </w:pPr>
    </w:p>
    <w:p>
      <w:pPr>
        <w:spacing w:line="242" w:lineRule="auto" w:before="90"/>
        <w:ind w:left="1554" w:right="57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457200</wp:posOffset>
            </wp:positionH>
            <wp:positionV relativeFrom="paragraph">
              <wp:posOffset>-79126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LUIZ HENRIQUE GONÇALVES DE CASTRO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z w:val="22"/>
        </w:rPr>
        <w:t>COORDENADOR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17/10/2023,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15:05,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3.75pt;margin-top:14.005927pt;width:527.25pt;height:1.5pt;mso-position-horizontal-relative:page;mso-position-vertical-relative:paragraph;z-index:-15726592;mso-wrap-distance-left:0;mso-wrap-distance-right:0" coordorigin="675,280" coordsize="10545,30">
            <v:rect style="position:absolute;left:675;top:280;width:10545;height:15" filled="true" fillcolor="#999999" stroked="false">
              <v:fill type="solid"/>
            </v:rect>
            <v:shape style="position:absolute;left:674;top:280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80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assinado</w:t>
      </w:r>
      <w:r>
        <w:rPr>
          <w:spacing w:val="-1"/>
          <w:sz w:val="22"/>
        </w:rPr>
        <w:t>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SIMPLICIO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LIMA</w:t>
      </w:r>
      <w:r>
        <w:rPr>
          <w:sz w:val="22"/>
        </w:rPr>
        <w:t>, </w:t>
      </w:r>
      <w:r>
        <w:rPr>
          <w:b/>
          <w:sz w:val="22"/>
        </w:rPr>
        <w:t>OFICIAL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GABINETE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17/10/2023,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15:18,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6080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185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 assinado eletronicamente por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ALINE SHIOYA</w:t>
      </w:r>
      <w:r>
        <w:rPr>
          <w:b/>
          <w:spacing w:val="-17"/>
          <w:sz w:val="22"/>
        </w:rPr>
        <w:t> </w:t>
      </w:r>
      <w:r>
        <w:rPr>
          <w:b/>
          <w:spacing w:val="-1"/>
          <w:sz w:val="22"/>
        </w:rPr>
        <w:t>TANAKA</w:t>
      </w:r>
      <w:r>
        <w:rPr>
          <w:spacing w:val="-1"/>
          <w:sz w:val="22"/>
        </w:rPr>
        <w:t>,</w:t>
      </w:r>
      <w:r>
        <w:rPr>
          <w:sz w:val="22"/>
        </w:rPr>
        <w:t> </w:t>
      </w:r>
      <w:r>
        <w:rPr>
          <w:b/>
          <w:sz w:val="22"/>
        </w:rPr>
        <w:t>TÉCNICA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JUDICIÁRIA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17/10/2023,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15:39,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5568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457200</wp:posOffset>
            </wp:positionH>
            <wp:positionV relativeFrom="paragraph">
              <wp:posOffset>-136277</wp:posOffset>
            </wp:positionV>
            <wp:extent cx="847724" cy="571499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assinado</w:t>
      </w:r>
      <w:r>
        <w:rPr>
          <w:spacing w:val="-2"/>
          <w:sz w:val="22"/>
        </w:rPr>
        <w:t> </w:t>
      </w:r>
      <w:r>
        <w:rPr>
          <w:sz w:val="22"/>
        </w:rPr>
        <w:t>eletronicamente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b/>
          <w:sz w:val="22"/>
        </w:rPr>
        <w:t>Ivani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Munhoz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b/>
          <w:sz w:val="22"/>
        </w:rPr>
        <w:t>Usuário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Externo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31/10/2023,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18:10,</w:t>
      </w:r>
      <w:r>
        <w:rPr>
          <w:spacing w:val="-5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5056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185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457200</wp:posOffset>
            </wp:positionH>
            <wp:positionV relativeFrom="paragraph">
              <wp:posOffset>-136277</wp:posOffset>
            </wp:positionV>
            <wp:extent cx="847724" cy="571499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assinado</w:t>
      </w:r>
      <w:r>
        <w:rPr>
          <w:spacing w:val="-4"/>
          <w:sz w:val="22"/>
        </w:rPr>
        <w:t> </w:t>
      </w:r>
      <w:r>
        <w:rPr>
          <w:sz w:val="22"/>
        </w:rPr>
        <w:t>eletronicamente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b/>
          <w:sz w:val="22"/>
        </w:rPr>
        <w:t>ALESSANDRO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DINTOF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b/>
          <w:sz w:val="22"/>
        </w:rPr>
        <w:t>SECRETÁRIO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06/11/2023,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13:38,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4544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spacing w:line="242" w:lineRule="auto" w:before="0"/>
        <w:ind w:left="1509" w:right="185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476250</wp:posOffset>
            </wp:positionH>
            <wp:positionV relativeFrom="paragraph">
              <wp:posOffset>-145802</wp:posOffset>
            </wp:positionV>
            <wp:extent cx="781049" cy="781049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sp.jus.br/sei/controlador_externo.php?acao=documento_conferir&amp;id_orgao_acesso_externo=0</w:t>
      </w:r>
      <w:r>
        <w:rPr>
          <w:sz w:val="22"/>
        </w:rPr>
        <w:t> informando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verificador </w:t>
      </w:r>
      <w:r>
        <w:rPr>
          <w:b/>
          <w:sz w:val="22"/>
        </w:rPr>
        <w:t>4919543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CRC </w:t>
      </w:r>
      <w:r>
        <w:rPr>
          <w:b/>
          <w:sz w:val="22"/>
        </w:rPr>
        <w:t>8797BB21</w:t>
      </w:r>
      <w:r>
        <w:rPr>
          <w:sz w:val="22"/>
        </w:rPr>
        <w:t>.</w:t>
      </w:r>
    </w:p>
    <w:p>
      <w:pPr>
        <w:pStyle w:val="BodyText"/>
        <w:spacing w:before="9"/>
      </w:pPr>
      <w:r>
        <w:rPr/>
        <w:pict>
          <v:group style="position:absolute;margin-left:34.5pt;margin-top:16.200165pt;width:525.75pt;height:1.5pt;mso-position-horizontal-relative:page;mso-position-vertical-relative:paragraph;z-index:-15724032;mso-wrap-distance-left:0;mso-wrap-distance-right:0" coordorigin="690,324" coordsize="10515,30">
            <v:rect style="position:absolute;left:690;top:324;width:10515;height:15" filled="true" fillcolor="#999999" stroked="false">
              <v:fill type="solid"/>
            </v:rect>
            <v:shape style="position:absolute;left:689;top:324;width:10515;height:30" coordorigin="690,324" coordsize="10515,30" path="m11205,324l11190,339,690,339,690,354,11190,354,11205,354,11205,339,11205,324xe" filled="true" fillcolor="#ededed" stroked="false">
              <v:path arrowok="t"/>
              <v:fill type="solid"/>
            </v:shape>
            <v:shape style="position:absolute;left:690;top:324;width:15;height:30" coordorigin="690,324" coordsize="15,30" path="m690,354l690,324,705,324,705,339,690,35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249001pt;margin-top:35.700214pt;width:524.25pt;height:2.25pt;mso-position-horizontal-relative:page;mso-position-vertical-relative:paragraph;z-index:-15723520;mso-wrap-distance-left:0;mso-wrap-distance-right:0" coordorigin="705,714" coordsize="10485,45" path="m11190,744l705,744,705,759,11190,759,11190,744xm11190,714l705,714,705,729,11190,729,11190,71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9819" w:val="left" w:leader="none"/>
        </w:tabs>
        <w:spacing w:line="205" w:lineRule="exact" w:before="0"/>
        <w:ind w:left="144" w:right="0" w:firstLine="0"/>
        <w:jc w:val="left"/>
        <w:rPr>
          <w:sz w:val="18"/>
        </w:rPr>
      </w:pPr>
      <w:r>
        <w:rPr>
          <w:sz w:val="18"/>
        </w:rPr>
        <w:t>0011963-34.2020.6.26.8000</w:t>
        <w:tab/>
        <w:t>4919543v6</w:t>
      </w:r>
    </w:p>
    <w:sectPr>
      <w:pgSz w:w="11900" w:h="16840"/>
      <w:pgMar w:header="269" w:footer="253" w:top="46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1.75pt;height:10.9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https://sei.tre-sp.jus.br/sei/controlador.php?acao=documento_imprimir_web&amp;acao_origem=arvore_visualizar&amp;id_documento=5301582&amp;infra_sist…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31/01/2024,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12:35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355469pt;margin-top:13.512341pt;width:154.15pt;height:10.9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SEI/TRE-SP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4919543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TERMO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ADITIVO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35" w:hanging="2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3" w:hanging="2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7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5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9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3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7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1" w:hanging="2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4"/>
      <w:ind w:left="2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234" w:right="23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2024-01-31T15:41:51Z</dcterms:created>
  <dcterms:modified xsi:type="dcterms:W3CDTF">2024-01-31T15:41:51Z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2024-01-31T00:00:00Z</vt:filetime>
  </property>
</Properties>
</file>