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2"/>
        <w:rPr>
          <w:sz w:val="19"/>
        </w:rPr>
      </w:pPr>
    </w:p>
    <w:p>
      <w:pPr>
        <w:pStyle w:val="BodyText"/>
        <w:ind w:left="4774"/>
        <w:rPr>
          <w:sz w:val="20"/>
        </w:rPr>
      </w:pPr>
      <w:r>
        <w:rPr>
          <w:sz w:val="20"/>
        </w:rPr>
        <w:drawing>
          <wp:inline distT="0" distB="0" distL="0" distR="0">
            <wp:extent cx="790575" cy="800100"/>
            <wp:effectExtent l="0" t="0" r="0" b="0"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before="64"/>
        <w:ind w:left="25" w:right="0" w:firstLine="0"/>
        <w:jc w:val="center"/>
        <w:rPr>
          <w:b/>
          <w:sz w:val="22"/>
        </w:rPr>
      </w:pPr>
      <w:r>
        <w:rPr>
          <w:b/>
          <w:sz w:val="22"/>
        </w:rPr>
        <w:t>TRIBUNAL</w:t>
      </w:r>
      <w:r>
        <w:rPr>
          <w:b/>
          <w:spacing w:val="-16"/>
          <w:sz w:val="22"/>
        </w:rPr>
        <w:t> </w:t>
      </w:r>
      <w:r>
        <w:rPr>
          <w:b/>
          <w:sz w:val="22"/>
        </w:rPr>
        <w:t>REGIONAL</w:t>
      </w:r>
      <w:r>
        <w:rPr>
          <w:b/>
          <w:spacing w:val="-14"/>
          <w:sz w:val="22"/>
        </w:rPr>
        <w:t> </w:t>
      </w:r>
      <w:r>
        <w:rPr>
          <w:b/>
          <w:sz w:val="22"/>
        </w:rPr>
        <w:t>ELEITORAL</w:t>
      </w:r>
      <w:r>
        <w:rPr>
          <w:b/>
          <w:spacing w:val="-14"/>
          <w:sz w:val="22"/>
        </w:rPr>
        <w:t> </w:t>
      </w:r>
      <w:r>
        <w:rPr>
          <w:b/>
          <w:sz w:val="22"/>
        </w:rPr>
        <w:t>DO</w:t>
      </w:r>
      <w:r>
        <w:rPr>
          <w:b/>
          <w:spacing w:val="-10"/>
          <w:sz w:val="22"/>
        </w:rPr>
        <w:t> </w:t>
      </w:r>
      <w:r>
        <w:rPr>
          <w:b/>
          <w:sz w:val="22"/>
        </w:rPr>
        <w:t>ESTADO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SÃO</w:t>
      </w:r>
      <w:r>
        <w:rPr>
          <w:b/>
          <w:spacing w:val="-4"/>
          <w:sz w:val="22"/>
        </w:rPr>
        <w:t> </w:t>
      </w:r>
      <w:r>
        <w:rPr>
          <w:b/>
          <w:spacing w:val="-2"/>
          <w:sz w:val="22"/>
        </w:rPr>
        <w:t>PAULO</w:t>
      </w:r>
    </w:p>
    <w:p>
      <w:pPr>
        <w:spacing w:before="2"/>
        <w:ind w:left="25" w:right="0" w:firstLine="0"/>
        <w:jc w:val="center"/>
        <w:rPr>
          <w:sz w:val="22"/>
        </w:rPr>
      </w:pPr>
      <w:r>
        <w:rPr>
          <w:spacing w:val="-2"/>
          <w:sz w:val="22"/>
        </w:rPr>
        <w:t>DIRETORIA-GERAL</w:t>
      </w:r>
    </w:p>
    <w:p>
      <w:pPr>
        <w:pStyle w:val="BodyText"/>
        <w:rPr>
          <w:sz w:val="22"/>
        </w:rPr>
      </w:pPr>
    </w:p>
    <w:p>
      <w:pPr>
        <w:pStyle w:val="BodyText"/>
        <w:spacing w:before="127"/>
        <w:rPr>
          <w:sz w:val="22"/>
        </w:rPr>
      </w:pPr>
    </w:p>
    <w:p>
      <w:pPr>
        <w:pStyle w:val="BodyText"/>
        <w:spacing w:line="235" w:lineRule="auto"/>
        <w:ind w:left="243" w:right="216" w:firstLine="1698"/>
        <w:jc w:val="both"/>
      </w:pPr>
      <w:r>
        <w:rPr/>
        <w:t>Trata-se de proposta da Secretaria de</w:t>
      </w:r>
      <w:r>
        <w:rPr>
          <w:spacing w:val="-10"/>
        </w:rPr>
        <w:t> </w:t>
      </w:r>
      <w:r>
        <w:rPr/>
        <w:t>Administração de Material de alteração do </w:t>
      </w:r>
      <w:r>
        <w:rPr/>
        <w:t>contrato de comodato firmado com a empresa ZETRASOFT LTDA. (5385199), vigente de 21/5/2024 a 20/5/2025, para a cessão, a título gratuito, do direito de uso do eConsig, sistema eletrônico de reserva de margem e controle das consignações com desconto em folha de pagamento de pessoal, utilizado no TRE-SP desde </w:t>
      </w:r>
      <w:r>
        <w:rPr>
          <w:spacing w:val="-2"/>
        </w:rPr>
        <w:t>2018.</w:t>
      </w:r>
    </w:p>
    <w:p>
      <w:pPr>
        <w:pStyle w:val="BodyText"/>
        <w:spacing w:line="235" w:lineRule="auto" w:before="118"/>
        <w:ind w:left="243" w:right="216" w:firstLine="1698"/>
        <w:jc w:val="both"/>
      </w:pPr>
      <w:r>
        <w:rPr/>
        <w:t>Propõe a modificação do polo subjetivo contratual, em função de sucessão </w:t>
      </w:r>
      <w:r>
        <w:rPr/>
        <w:t>empresarial decorrente de processo de reorganização societária, que incluiu a cisão parcial da atual contratada para a formação da empresa SALT TECNOLOGIA LTDA.</w:t>
      </w:r>
    </w:p>
    <w:p>
      <w:pPr>
        <w:pStyle w:val="BodyText"/>
        <w:spacing w:line="235" w:lineRule="auto" w:before="119"/>
        <w:ind w:left="243" w:right="216" w:firstLine="1698"/>
        <w:jc w:val="both"/>
      </w:pPr>
      <w:r>
        <w:rPr/>
        <w:t>Acerca dessa reorganização, a contratada asseverou (6165690) que todas as </w:t>
      </w:r>
      <w:r>
        <w:rPr/>
        <w:t>obrigações contratuais e compromissos técnicos estabelecidos com o TRE-SP continuarão a ser cumpridos com o mesmo nível de excelência, segurança e integridade, assegurando que não haverá qualquer impacto negativo ao interesse público.</w:t>
      </w:r>
    </w:p>
    <w:p>
      <w:pPr>
        <w:pStyle w:val="BodyText"/>
        <w:spacing w:line="235" w:lineRule="auto" w:before="118"/>
        <w:ind w:left="243" w:right="215" w:firstLine="1698"/>
        <w:jc w:val="both"/>
      </w:pPr>
      <w:r>
        <w:rPr/>
        <w:t>A</w:t>
      </w:r>
      <w:r>
        <w:rPr>
          <w:spacing w:val="-14"/>
        </w:rPr>
        <w:t> </w:t>
      </w:r>
      <w:r>
        <w:rPr/>
        <w:t>Seção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Gestão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Contratos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Locação</w:t>
      </w:r>
      <w:r>
        <w:rPr>
          <w:spacing w:val="-1"/>
        </w:rPr>
        <w:t> </w:t>
      </w:r>
      <w:r>
        <w:rPr/>
        <w:t>e</w:t>
      </w:r>
      <w:r>
        <w:rPr>
          <w:spacing w:val="-14"/>
        </w:rPr>
        <w:t> </w:t>
      </w:r>
      <w:r>
        <w:rPr/>
        <w:t>Aquisição</w:t>
      </w:r>
      <w:r>
        <w:rPr>
          <w:spacing w:val="-1"/>
        </w:rPr>
        <w:t> </w:t>
      </w:r>
      <w:r>
        <w:rPr/>
        <w:t>(6250209,</w:t>
      </w:r>
      <w:r>
        <w:rPr>
          <w:spacing w:val="-1"/>
        </w:rPr>
        <w:t> </w:t>
      </w:r>
      <w:r>
        <w:rPr/>
        <w:t>6379083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/>
        <w:t>6391097), da Coordenadoria de Contratos, confirma a regularidade da documentação apresentada pela empresa e a inexistência de qualquer fator impeditivo.</w:t>
      </w:r>
    </w:p>
    <w:p>
      <w:pPr>
        <w:pStyle w:val="BodyText"/>
        <w:spacing w:line="338" w:lineRule="auto" w:before="114"/>
        <w:ind w:left="1942" w:right="1497"/>
        <w:jc w:val="both"/>
      </w:pPr>
      <w:r>
        <w:rPr/>
        <w:t>Submete</w:t>
      </w:r>
      <w:r>
        <w:rPr>
          <w:spacing w:val="-4"/>
        </w:rPr>
        <w:t> </w:t>
      </w:r>
      <w:r>
        <w:rPr/>
        <w:t>então</w:t>
      </w:r>
      <w:r>
        <w:rPr>
          <w:spacing w:val="-4"/>
        </w:rPr>
        <w:t> </w:t>
      </w:r>
      <w:r>
        <w:rPr/>
        <w:t>minuta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termo</w:t>
      </w:r>
      <w:r>
        <w:rPr>
          <w:spacing w:val="-4"/>
        </w:rPr>
        <w:t> </w:t>
      </w:r>
      <w:r>
        <w:rPr/>
        <w:t>aditivo</w:t>
      </w:r>
      <w:r>
        <w:rPr>
          <w:spacing w:val="-4"/>
        </w:rPr>
        <w:t> </w:t>
      </w:r>
      <w:r>
        <w:rPr/>
        <w:t>(6367759)</w:t>
      </w:r>
      <w:r>
        <w:rPr>
          <w:spacing w:val="-4"/>
        </w:rPr>
        <w:t> </w:t>
      </w:r>
      <w:r>
        <w:rPr/>
        <w:t>para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aludida</w:t>
      </w:r>
      <w:r>
        <w:rPr>
          <w:spacing w:val="-4"/>
        </w:rPr>
        <w:t> </w:t>
      </w:r>
      <w:r>
        <w:rPr/>
        <w:t>finalidade. A Secretaria de Administração de Material endossa a proposta.</w:t>
      </w:r>
    </w:p>
    <w:p>
      <w:pPr>
        <w:pStyle w:val="BodyText"/>
        <w:spacing w:line="235" w:lineRule="auto" w:before="6"/>
        <w:ind w:left="243" w:right="216" w:firstLine="1698"/>
        <w:jc w:val="both"/>
      </w:pPr>
      <w:r>
        <w:rPr/>
        <w:t>Instada, a Assessoria Jurídica (6293413) não vislumbra óbices jurídicos, </w:t>
      </w:r>
      <w:r>
        <w:rPr/>
        <w:t>recomendando diligências e adequações na minuta, já implementadas pela proponente.</w:t>
      </w:r>
    </w:p>
    <w:p>
      <w:pPr>
        <w:pStyle w:val="BodyText"/>
        <w:spacing w:line="235" w:lineRule="auto" w:before="119"/>
        <w:ind w:left="243" w:right="216" w:firstLine="1698"/>
        <w:jc w:val="both"/>
      </w:pPr>
      <w:r>
        <w:rPr/>
        <w:t>Explica que essa reorganização societária se caracteriza como hipótese em que pessoas jurídicas se sucedem, cabendo aos interessados definir a extensão da responsabilidade dos sucessores.</w:t>
      </w:r>
    </w:p>
    <w:p>
      <w:pPr>
        <w:pStyle w:val="BodyText"/>
        <w:spacing w:line="235" w:lineRule="auto" w:before="119"/>
        <w:ind w:left="243" w:right="216" w:firstLine="1698"/>
        <w:jc w:val="both"/>
      </w:pPr>
      <w:r>
        <w:rPr/>
        <w:t>Expõe se tratar de um ato jurídico lícito, que, relativamente aos </w:t>
      </w:r>
      <w:r>
        <w:rPr/>
        <w:t>contratos</w:t>
      </w:r>
      <w:r>
        <w:rPr>
          <w:spacing w:val="40"/>
        </w:rPr>
        <w:t> </w:t>
      </w:r>
      <w:r>
        <w:rPr/>
        <w:t>administrativos, não impõe necessariamente a rescisão automática dos ajustes celebrados, e a esse propósito infere dos presentes autos fundamentação legal e jurisprudencial suficiente para a continuidade do acordo.</w:t>
      </w:r>
    </w:p>
    <w:p>
      <w:pPr>
        <w:pStyle w:val="BodyText"/>
        <w:spacing w:line="235" w:lineRule="auto" w:before="118"/>
        <w:ind w:left="243" w:right="216" w:firstLine="1698"/>
        <w:jc w:val="both"/>
      </w:pPr>
      <w:r>
        <w:rPr/>
        <w:t>Mencionando entendimentos sobre o assunto, aponta que cabe à </w:t>
      </w:r>
      <w:r>
        <w:rPr/>
        <w:t>administração contratante avaliar os reflexos da cisão e incorporação no âmbito do ajuste firmado, e nesse contexto destaca que a incorporadora asseverou que a prestação de serviços continuará sendo realizada com os mesmos níveis de serviço e capacidade técnica, fato que, conforme pondera, sinaliza que a manutenção da avença não trará prejuízos à sua execução.</w:t>
      </w:r>
    </w:p>
    <w:p>
      <w:pPr>
        <w:pStyle w:val="BodyText"/>
        <w:spacing w:line="235" w:lineRule="auto" w:before="118"/>
        <w:ind w:left="243" w:right="216" w:firstLine="1698"/>
        <w:jc w:val="both"/>
      </w:pPr>
      <w:r>
        <w:rPr/>
        <w:t>Por fim, assinala que o presente contrato de comodato foi ajustado a título gratuito, sem implicações de despesas adicionais, bem como ressalta o risco de interrupção dos serviços, capaz de ocasionar prejuízo às servidoras e aos servidores que recorreram a empréstimos consignados ou que porventura estejam na iminência de os requerer.</w:t>
      </w:r>
    </w:p>
    <w:p>
      <w:pPr>
        <w:pStyle w:val="BodyText"/>
        <w:spacing w:line="235" w:lineRule="auto" w:before="118"/>
        <w:ind w:left="243" w:right="216" w:firstLine="1698"/>
        <w:jc w:val="both"/>
      </w:pPr>
      <w:r>
        <w:rPr/>
        <w:t>Ante o exposto, acolho a proposta da Secretaria de Administração de Material e, </w:t>
      </w:r>
      <w:r>
        <w:rPr/>
        <w:t>com base na competência delegada no artigo 1º, inciso VIII, da Portaria n. 1/2022, aprovo a alteração do polo subjetivo do contrato firmado com a empresa ZETRASOFT</w:t>
      </w:r>
      <w:r>
        <w:rPr>
          <w:spacing w:val="-1"/>
        </w:rPr>
        <w:t> </w:t>
      </w:r>
      <w:r>
        <w:rPr/>
        <w:t>LTDA., em função de sua cisão parcial para a criação da empresa SALT TECNOLOGIA LTDA.</w:t>
      </w:r>
    </w:p>
    <w:p>
      <w:pPr>
        <w:pStyle w:val="BodyText"/>
        <w:spacing w:before="114"/>
        <w:ind w:left="1942"/>
        <w:jc w:val="both"/>
      </w:pPr>
      <w:r>
        <w:rPr/>
        <w:t>À </w:t>
      </w:r>
      <w:r>
        <w:rPr>
          <w:spacing w:val="-4"/>
        </w:rPr>
        <w:t>SAM.</w:t>
      </w:r>
    </w:p>
    <w:p>
      <w:pPr>
        <w:pStyle w:val="BodyText"/>
        <w:spacing w:before="228"/>
      </w:pPr>
    </w:p>
    <w:p>
      <w:pPr>
        <w:pStyle w:val="BodyText"/>
        <w:ind w:left="25"/>
        <w:jc w:val="center"/>
      </w:pPr>
      <w:r>
        <w:rPr/>
        <w:t>Claucio Cristiano</w:t>
      </w:r>
      <w:r>
        <w:rPr>
          <w:spacing w:val="-14"/>
        </w:rPr>
        <w:t> </w:t>
      </w:r>
      <w:r>
        <w:rPr/>
        <w:t>Abreu </w:t>
      </w:r>
      <w:r>
        <w:rPr>
          <w:spacing w:val="-2"/>
        </w:rPr>
        <w:t>Corrêa</w:t>
      </w:r>
    </w:p>
    <w:p>
      <w:pPr>
        <w:pStyle w:val="BodyText"/>
        <w:spacing w:after="0"/>
        <w:jc w:val="center"/>
        <w:sectPr>
          <w:headerReference w:type="default" r:id="rId5"/>
          <w:footerReference w:type="default" r:id="rId6"/>
          <w:type w:val="continuous"/>
          <w:pgSz w:w="11900" w:h="16840"/>
          <w:pgMar w:header="284" w:footer="268" w:top="480" w:bottom="460" w:left="566" w:right="566"/>
          <w:pgNumType w:start="1"/>
        </w:sectPr>
      </w:pPr>
    </w:p>
    <w:p>
      <w:pPr>
        <w:pStyle w:val="BodyText"/>
        <w:spacing w:before="72"/>
        <w:ind w:left="25"/>
        <w:jc w:val="center"/>
      </w:pPr>
      <w:r>
        <w:rPr>
          <w:spacing w:val="-2"/>
        </w:rPr>
        <w:t>Diretor-Geral</w:t>
      </w:r>
    </w:p>
    <w:p>
      <w:pPr>
        <w:pStyle w:val="BodyText"/>
        <w:rPr>
          <w:sz w:val="9"/>
        </w:rPr>
      </w:pPr>
      <w:r>
        <w:rPr>
          <w:sz w:val="9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438150</wp:posOffset>
                </wp:positionH>
                <wp:positionV relativeFrom="paragraph">
                  <wp:posOffset>81367</wp:posOffset>
                </wp:positionV>
                <wp:extent cx="6696075" cy="19050"/>
                <wp:effectExtent l="0" t="0" r="0" b="0"/>
                <wp:wrapTopAndBottom/>
                <wp:docPr id="6" name="Group 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" name="Group 6"/>
                      <wpg:cNvGrpSpPr/>
                      <wpg:grpSpPr>
                        <a:xfrm>
                          <a:off x="0" y="0"/>
                          <a:ext cx="6696075" cy="19050"/>
                          <a:chExt cx="6696075" cy="1905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0"/>
                            <a:ext cx="66960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96075" h="9525">
                                <a:moveTo>
                                  <a:pt x="6696074" y="9524"/>
                                </a:moveTo>
                                <a:lnTo>
                                  <a:pt x="0" y="9524"/>
                                </a:lnTo>
                                <a:lnTo>
                                  <a:pt x="0" y="0"/>
                                </a:lnTo>
                                <a:lnTo>
                                  <a:pt x="6696074" y="0"/>
                                </a:lnTo>
                                <a:lnTo>
                                  <a:pt x="6696074" y="9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-12" y="0"/>
                            <a:ext cx="669607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96075" h="19050">
                                <a:moveTo>
                                  <a:pt x="6696075" y="0"/>
                                </a:moveTo>
                                <a:lnTo>
                                  <a:pt x="668655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19050"/>
                                </a:lnTo>
                                <a:lnTo>
                                  <a:pt x="6686550" y="19050"/>
                                </a:lnTo>
                                <a:lnTo>
                                  <a:pt x="6696075" y="19050"/>
                                </a:lnTo>
                                <a:lnTo>
                                  <a:pt x="6696075" y="9525"/>
                                </a:lnTo>
                                <a:lnTo>
                                  <a:pt x="66960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0" y="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0">
                                <a:moveTo>
                                  <a:pt x="0" y="19049"/>
                                </a:moveTo>
                                <a:lnTo>
                                  <a:pt x="0" y="0"/>
                                </a:lnTo>
                                <a:lnTo>
                                  <a:pt x="9524" y="0"/>
                                </a:lnTo>
                                <a:lnTo>
                                  <a:pt x="9524" y="9524"/>
                                </a:lnTo>
                                <a:lnTo>
                                  <a:pt x="0" y="190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4.5pt;margin-top:6.406888pt;width:527.25pt;height:1.5pt;mso-position-horizontal-relative:page;mso-position-vertical-relative:paragraph;z-index:-15728640;mso-wrap-distance-left:0;mso-wrap-distance-right:0" id="docshapegroup5" coordorigin="690,128" coordsize="10545,30">
                <v:rect style="position:absolute;left:690;top:128;width:10545;height:15" id="docshape6" filled="true" fillcolor="#999999" stroked="false">
                  <v:fill type="solid"/>
                </v:rect>
                <v:shape style="position:absolute;left:689;top:128;width:10545;height:30" id="docshape7" coordorigin="690,128" coordsize="10545,30" path="m11235,128l11220,143,690,143,690,158,11220,158,11235,158,11235,143,11235,128xe" filled="true" fillcolor="#ededed" stroked="false">
                  <v:path arrowok="t"/>
                  <v:fill type="solid"/>
                </v:shape>
                <v:shape style="position:absolute;left:690;top:128;width:15;height:30" id="docshape8" coordorigin="690,128" coordsize="15,30" path="m690,158l690,128,705,128,705,143,690,158xe" filled="true" fillcolor="#999999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43"/>
      </w:pPr>
    </w:p>
    <w:p>
      <w:pPr>
        <w:spacing w:line="242" w:lineRule="auto" w:before="0"/>
        <w:ind w:left="1563" w:right="456" w:firstLine="0"/>
        <w:jc w:val="left"/>
        <w:rPr>
          <w:sz w:val="22"/>
        </w:rPr>
      </w:pPr>
      <w:r>
        <w:rPr>
          <w:sz w:val="22"/>
        </w:rPr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466725</wp:posOffset>
            </wp:positionH>
            <wp:positionV relativeFrom="paragraph">
              <wp:posOffset>-135874</wp:posOffset>
            </wp:positionV>
            <wp:extent cx="847724" cy="571499"/>
            <wp:effectExtent l="0" t="0" r="0" b="0"/>
            <wp:wrapNone/>
            <wp:docPr id="10" name="Image 10" descr="logotipo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" name="Image 10" descr="logotipo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724" cy="5714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</w:rPr>
        <w:t>Documento assinado eletronicamente por </w:t>
      </w:r>
      <w:r>
        <w:rPr>
          <w:b/>
          <w:sz w:val="22"/>
        </w:rPr>
        <w:t>CLAUCIO CRISTIANO ABREU CORRÊA</w:t>
      </w:r>
      <w:r>
        <w:rPr>
          <w:sz w:val="22"/>
        </w:rPr>
        <w:t>, </w:t>
      </w:r>
      <w:r>
        <w:rPr>
          <w:b/>
          <w:sz w:val="22"/>
        </w:rPr>
        <w:t>DIRETOR-GERAL</w:t>
      </w:r>
      <w:r>
        <w:rPr>
          <w:sz w:val="22"/>
        </w:rPr>
        <w:t>,</w:t>
      </w:r>
      <w:r>
        <w:rPr>
          <w:spacing w:val="-4"/>
          <w:sz w:val="22"/>
        </w:rPr>
        <w:t> </w:t>
      </w:r>
      <w:r>
        <w:rPr>
          <w:sz w:val="22"/>
        </w:rPr>
        <w:t>em</w:t>
      </w:r>
      <w:r>
        <w:rPr>
          <w:spacing w:val="-4"/>
          <w:sz w:val="22"/>
        </w:rPr>
        <w:t> </w:t>
      </w:r>
      <w:r>
        <w:rPr>
          <w:sz w:val="22"/>
        </w:rPr>
        <w:t>27/02/2025,</w:t>
      </w:r>
      <w:r>
        <w:rPr>
          <w:spacing w:val="-4"/>
          <w:sz w:val="22"/>
        </w:rPr>
        <w:t> </w:t>
      </w:r>
      <w:r>
        <w:rPr>
          <w:sz w:val="22"/>
        </w:rPr>
        <w:t>às</w:t>
      </w:r>
      <w:r>
        <w:rPr>
          <w:spacing w:val="-4"/>
          <w:sz w:val="22"/>
        </w:rPr>
        <w:t> </w:t>
      </w:r>
      <w:r>
        <w:rPr>
          <w:sz w:val="22"/>
        </w:rPr>
        <w:t>13:15,</w:t>
      </w:r>
      <w:r>
        <w:rPr>
          <w:spacing w:val="-4"/>
          <w:sz w:val="22"/>
        </w:rPr>
        <w:t> </w:t>
      </w:r>
      <w:r>
        <w:rPr>
          <w:sz w:val="22"/>
        </w:rPr>
        <w:t>conforme</w:t>
      </w:r>
      <w:r>
        <w:rPr>
          <w:spacing w:val="-4"/>
          <w:sz w:val="22"/>
        </w:rPr>
        <w:t> </w:t>
      </w:r>
      <w:r>
        <w:rPr>
          <w:sz w:val="22"/>
        </w:rPr>
        <w:t>art.</w:t>
      </w:r>
      <w:r>
        <w:rPr>
          <w:spacing w:val="-4"/>
          <w:sz w:val="22"/>
        </w:rPr>
        <w:t> </w:t>
      </w:r>
      <w:r>
        <w:rPr>
          <w:sz w:val="22"/>
        </w:rPr>
        <w:t>1º,</w:t>
      </w:r>
      <w:r>
        <w:rPr>
          <w:spacing w:val="-4"/>
          <w:sz w:val="22"/>
        </w:rPr>
        <w:t> </w:t>
      </w:r>
      <w:r>
        <w:rPr>
          <w:sz w:val="22"/>
        </w:rPr>
        <w:t>§</w:t>
      </w:r>
      <w:r>
        <w:rPr>
          <w:spacing w:val="-4"/>
          <w:sz w:val="22"/>
        </w:rPr>
        <w:t> </w:t>
      </w:r>
      <w:r>
        <w:rPr>
          <w:sz w:val="22"/>
        </w:rPr>
        <w:t>2º,</w:t>
      </w:r>
      <w:r>
        <w:rPr>
          <w:spacing w:val="-4"/>
          <w:sz w:val="22"/>
        </w:rPr>
        <w:t> </w:t>
      </w:r>
      <w:r>
        <w:rPr>
          <w:sz w:val="22"/>
        </w:rPr>
        <w:t>III,</w:t>
      </w:r>
      <w:r>
        <w:rPr>
          <w:spacing w:val="-4"/>
          <w:sz w:val="22"/>
        </w:rPr>
        <w:t> </w:t>
      </w:r>
      <w:r>
        <w:rPr>
          <w:sz w:val="22"/>
        </w:rPr>
        <w:t>"b",</w:t>
      </w:r>
      <w:r>
        <w:rPr>
          <w:spacing w:val="-4"/>
          <w:sz w:val="22"/>
        </w:rPr>
        <w:t> </w:t>
      </w:r>
      <w:r>
        <w:rPr>
          <w:sz w:val="22"/>
        </w:rPr>
        <w:t>da</w:t>
      </w:r>
      <w:r>
        <w:rPr>
          <w:spacing w:val="-4"/>
          <w:sz w:val="22"/>
        </w:rPr>
        <w:t> </w:t>
      </w:r>
      <w:r>
        <w:rPr>
          <w:sz w:val="22"/>
        </w:rPr>
        <w:t>Lei</w:t>
      </w:r>
      <w:r>
        <w:rPr>
          <w:spacing w:val="-4"/>
          <w:sz w:val="22"/>
        </w:rPr>
        <w:t> </w:t>
      </w:r>
      <w:r>
        <w:rPr>
          <w:sz w:val="22"/>
        </w:rPr>
        <w:t>11.419/2006.</w:t>
      </w:r>
    </w:p>
    <w:p>
      <w:pPr>
        <w:pStyle w:val="BodyText"/>
        <w:spacing w:before="26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438150</wp:posOffset>
                </wp:positionH>
                <wp:positionV relativeFrom="paragraph">
                  <wp:posOffset>177804</wp:posOffset>
                </wp:positionV>
                <wp:extent cx="6696075" cy="19050"/>
                <wp:effectExtent l="0" t="0" r="0" b="0"/>
                <wp:wrapTopAndBottom/>
                <wp:docPr id="11" name="Group 1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" name="Group 11"/>
                      <wpg:cNvGrpSpPr/>
                      <wpg:grpSpPr>
                        <a:xfrm>
                          <a:off x="0" y="0"/>
                          <a:ext cx="6696075" cy="19050"/>
                          <a:chExt cx="6696075" cy="19050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0" y="0"/>
                            <a:ext cx="66960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96075" h="9525">
                                <a:moveTo>
                                  <a:pt x="6696074" y="9524"/>
                                </a:moveTo>
                                <a:lnTo>
                                  <a:pt x="0" y="9524"/>
                                </a:lnTo>
                                <a:lnTo>
                                  <a:pt x="0" y="0"/>
                                </a:lnTo>
                                <a:lnTo>
                                  <a:pt x="6696074" y="0"/>
                                </a:lnTo>
                                <a:lnTo>
                                  <a:pt x="6696074" y="9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-12" y="0"/>
                            <a:ext cx="669607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96075" h="19050">
                                <a:moveTo>
                                  <a:pt x="6696075" y="0"/>
                                </a:moveTo>
                                <a:lnTo>
                                  <a:pt x="668655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19050"/>
                                </a:lnTo>
                                <a:lnTo>
                                  <a:pt x="6686550" y="19050"/>
                                </a:lnTo>
                                <a:lnTo>
                                  <a:pt x="6696075" y="19050"/>
                                </a:lnTo>
                                <a:lnTo>
                                  <a:pt x="6696075" y="9525"/>
                                </a:lnTo>
                                <a:lnTo>
                                  <a:pt x="66960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0" y="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0">
                                <a:moveTo>
                                  <a:pt x="0" y="19049"/>
                                </a:moveTo>
                                <a:lnTo>
                                  <a:pt x="0" y="0"/>
                                </a:lnTo>
                                <a:lnTo>
                                  <a:pt x="9524" y="0"/>
                                </a:lnTo>
                                <a:lnTo>
                                  <a:pt x="9524" y="9524"/>
                                </a:lnTo>
                                <a:lnTo>
                                  <a:pt x="0" y="190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4.5pt;margin-top:14.000338pt;width:527.25pt;height:1.5pt;mso-position-horizontal-relative:page;mso-position-vertical-relative:paragraph;z-index:-15728128;mso-wrap-distance-left:0;mso-wrap-distance-right:0" id="docshapegroup9" coordorigin="690,280" coordsize="10545,30">
                <v:rect style="position:absolute;left:690;top:280;width:10545;height:15" id="docshape10" filled="true" fillcolor="#999999" stroked="false">
                  <v:fill type="solid"/>
                </v:rect>
                <v:shape style="position:absolute;left:689;top:280;width:10545;height:30" id="docshape11" coordorigin="690,280" coordsize="10545,30" path="m11235,280l11220,295,690,295,690,310,11220,310,11235,310,11235,295,11235,280xe" filled="true" fillcolor="#ededed" stroked="false">
                  <v:path arrowok="t"/>
                  <v:fill type="solid"/>
                </v:shape>
                <v:shape style="position:absolute;left:690;top:280;width:15;height:30" id="docshape12" coordorigin="690,280" coordsize="15,30" path="m690,310l690,280,705,280,705,295,690,310xe" filled="true" fillcolor="#999999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111"/>
        <w:rPr>
          <w:sz w:val="22"/>
        </w:rPr>
      </w:pPr>
    </w:p>
    <w:p>
      <w:pPr>
        <w:spacing w:line="242" w:lineRule="auto" w:before="0"/>
        <w:ind w:left="1518" w:right="456" w:firstLine="0"/>
        <w:jc w:val="left"/>
        <w:rPr>
          <w:sz w:val="22"/>
        </w:rPr>
      </w:pPr>
      <w:r>
        <w:rPr>
          <w:sz w:val="22"/>
        </w:rPr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485775</wp:posOffset>
            </wp:positionH>
            <wp:positionV relativeFrom="paragraph">
              <wp:posOffset>-145400</wp:posOffset>
            </wp:positionV>
            <wp:extent cx="781049" cy="781049"/>
            <wp:effectExtent l="0" t="0" r="0" b="0"/>
            <wp:wrapNone/>
            <wp:docPr id="15" name="Image 15" descr="QRCode Assinatura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5" name="Image 15" descr="QRCode Assinatura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1049" cy="781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</w:rPr>
        <w:t>A autenticidade do documento pode ser conferida no site https://sei.tre- </w:t>
      </w:r>
      <w:r>
        <w:rPr>
          <w:spacing w:val="-2"/>
          <w:sz w:val="22"/>
        </w:rPr>
        <w:t>sp.jus.br/sei/controlador_externo.php?acao=documento_conferir&amp;id_orgao_acesso_externo=0 </w:t>
      </w:r>
      <w:r>
        <w:rPr>
          <w:sz w:val="22"/>
        </w:rPr>
        <w:t>informando o código verificador </w:t>
      </w:r>
      <w:r>
        <w:rPr>
          <w:b/>
          <w:sz w:val="22"/>
        </w:rPr>
        <w:t>6399880 </w:t>
      </w:r>
      <w:r>
        <w:rPr>
          <w:sz w:val="22"/>
        </w:rPr>
        <w:t>e o código CRC </w:t>
      </w:r>
      <w:r>
        <w:rPr>
          <w:b/>
          <w:sz w:val="22"/>
        </w:rPr>
        <w:t>02C18654</w:t>
      </w:r>
      <w:r>
        <w:rPr>
          <w:sz w:val="22"/>
        </w:rPr>
        <w:t>.</w:t>
      </w:r>
    </w:p>
    <w:p>
      <w:pPr>
        <w:pStyle w:val="BodyText"/>
        <w:spacing w:before="70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447675</wp:posOffset>
                </wp:positionH>
                <wp:positionV relativeFrom="paragraph">
                  <wp:posOffset>206055</wp:posOffset>
                </wp:positionV>
                <wp:extent cx="6677025" cy="19050"/>
                <wp:effectExtent l="0" t="0" r="0" b="0"/>
                <wp:wrapTopAndBottom/>
                <wp:docPr id="16" name="Group 1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" name="Group 16"/>
                      <wpg:cNvGrpSpPr/>
                      <wpg:grpSpPr>
                        <a:xfrm>
                          <a:off x="0" y="0"/>
                          <a:ext cx="6677025" cy="19050"/>
                          <a:chExt cx="6677025" cy="19050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0" y="0"/>
                            <a:ext cx="66770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77025" h="9525">
                                <a:moveTo>
                                  <a:pt x="6677024" y="9524"/>
                                </a:moveTo>
                                <a:lnTo>
                                  <a:pt x="0" y="9524"/>
                                </a:lnTo>
                                <a:lnTo>
                                  <a:pt x="0" y="0"/>
                                </a:lnTo>
                                <a:lnTo>
                                  <a:pt x="6677024" y="0"/>
                                </a:lnTo>
                                <a:lnTo>
                                  <a:pt x="6677024" y="9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-12" y="0"/>
                            <a:ext cx="66770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77025" h="19050">
                                <a:moveTo>
                                  <a:pt x="6677025" y="0"/>
                                </a:moveTo>
                                <a:lnTo>
                                  <a:pt x="666750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19050"/>
                                </a:lnTo>
                                <a:lnTo>
                                  <a:pt x="6667500" y="19050"/>
                                </a:lnTo>
                                <a:lnTo>
                                  <a:pt x="6677025" y="19050"/>
                                </a:lnTo>
                                <a:lnTo>
                                  <a:pt x="6677025" y="9525"/>
                                </a:lnTo>
                                <a:lnTo>
                                  <a:pt x="66770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0" y="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0">
                                <a:moveTo>
                                  <a:pt x="0" y="19049"/>
                                </a:moveTo>
                                <a:lnTo>
                                  <a:pt x="0" y="0"/>
                                </a:lnTo>
                                <a:lnTo>
                                  <a:pt x="9524" y="0"/>
                                </a:lnTo>
                                <a:lnTo>
                                  <a:pt x="9524" y="9524"/>
                                </a:lnTo>
                                <a:lnTo>
                                  <a:pt x="0" y="190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5.25pt;margin-top:16.224823pt;width:525.75pt;height:1.5pt;mso-position-horizontal-relative:page;mso-position-vertical-relative:paragraph;z-index:-15727616;mso-wrap-distance-left:0;mso-wrap-distance-right:0" id="docshapegroup13" coordorigin="705,324" coordsize="10515,30">
                <v:rect style="position:absolute;left:705;top:324;width:10515;height:15" id="docshape14" filled="true" fillcolor="#999999" stroked="false">
                  <v:fill type="solid"/>
                </v:rect>
                <v:shape style="position:absolute;left:704;top:324;width:10515;height:30" id="docshape15" coordorigin="705,324" coordsize="10515,30" path="m11220,324l11205,339,705,339,705,354,11205,354,11220,354,11220,339,11220,324xe" filled="true" fillcolor="#ededed" stroked="false">
                  <v:path arrowok="t"/>
                  <v:fill type="solid"/>
                </v:shape>
                <v:shape style="position:absolute;left:705;top:324;width:15;height:30" id="docshape16" coordorigin="705,324" coordsize="15,30" path="m705,354l705,324,720,324,720,339,705,354xe" filled="true" fillcolor="#999999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457187</wp:posOffset>
                </wp:positionH>
                <wp:positionV relativeFrom="paragraph">
                  <wp:posOffset>453705</wp:posOffset>
                </wp:positionV>
                <wp:extent cx="6657975" cy="28575"/>
                <wp:effectExtent l="0" t="0" r="0" b="0"/>
                <wp:wrapTopAndBottom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6657975" cy="285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57975" h="28575">
                              <a:moveTo>
                                <a:pt x="6657975" y="19050"/>
                              </a:moveTo>
                              <a:lnTo>
                                <a:pt x="0" y="19050"/>
                              </a:lnTo>
                              <a:lnTo>
                                <a:pt x="0" y="28575"/>
                              </a:lnTo>
                              <a:lnTo>
                                <a:pt x="6657975" y="28575"/>
                              </a:lnTo>
                              <a:lnTo>
                                <a:pt x="6657975" y="19050"/>
                              </a:lnTo>
                              <a:close/>
                            </a:path>
                            <a:path w="6657975" h="28575">
                              <a:moveTo>
                                <a:pt x="66579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657975" y="9525"/>
                              </a:lnTo>
                              <a:lnTo>
                                <a:pt x="66579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3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.999001pt;margin-top:35.724815pt;width:524.25pt;height:2.25pt;mso-position-horizontal-relative:page;mso-position-vertical-relative:paragraph;z-index:-15727104;mso-wrap-distance-left:0;mso-wrap-distance-right:0" id="docshape17" coordorigin="720,714" coordsize="10485,45" path="m11205,744l720,744,720,759,11205,759,11205,744xm11205,714l720,714,720,729,11205,729,11205,714xe" filled="true" fillcolor="#333333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  <w:spacing w:before="106"/>
        <w:rPr>
          <w:sz w:val="20"/>
        </w:rPr>
      </w:pPr>
    </w:p>
    <w:p>
      <w:pPr>
        <w:tabs>
          <w:tab w:pos="9700" w:val="left" w:leader="none"/>
        </w:tabs>
        <w:spacing w:before="27"/>
        <w:ind w:left="25" w:right="0" w:firstLine="0"/>
        <w:jc w:val="center"/>
        <w:rPr>
          <w:sz w:val="18"/>
        </w:rPr>
      </w:pPr>
      <w:r>
        <w:rPr>
          <w:spacing w:val="-2"/>
          <w:sz w:val="18"/>
        </w:rPr>
        <w:t>0011636-50.2024.6.26.8000</w:t>
      </w:r>
      <w:r>
        <w:rPr>
          <w:sz w:val="18"/>
        </w:rPr>
        <w:tab/>
      </w:r>
      <w:r>
        <w:rPr>
          <w:spacing w:val="-2"/>
          <w:sz w:val="18"/>
        </w:rPr>
        <w:t>6399880v6</w:t>
      </w:r>
    </w:p>
    <w:sectPr>
      <w:pgSz w:w="11900" w:h="16840"/>
      <w:pgMar w:header="284" w:footer="268" w:top="480" w:bottom="460" w:left="566" w:right="56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40224">
              <wp:simplePos x="0" y="0"/>
              <wp:positionH relativeFrom="page">
                <wp:posOffset>292099</wp:posOffset>
              </wp:positionH>
              <wp:positionV relativeFrom="page">
                <wp:posOffset>10382406</wp:posOffset>
              </wp:positionV>
              <wp:extent cx="6626225" cy="13906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662622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sz w:val="16"/>
                            </w:rPr>
                            <w:t>https://sei.tre-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6"/>
                            </w:rPr>
                            <w:t>sp.jus.br/sei/controlador.php?acao=documento_imprimir_web&amp;acao_origem=arvore_visualizar&amp;id_documento=6860214&amp;infra_sist…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2.999998pt;margin-top:817.512329pt;width:521.75pt;height:10.95pt;mso-position-horizontal-relative:page;mso-position-vertical-relative:page;z-index:-15776256" type="#_x0000_t202" id="docshape3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https://sei.tre-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sp.jus.br/sei/controlador.php?acao=documento_imprimir_web&amp;acao_origem=arvore_visualizar&amp;id_documento=6860214&amp;infra_sist…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40736">
              <wp:simplePos x="0" y="0"/>
              <wp:positionH relativeFrom="page">
                <wp:posOffset>7074693</wp:posOffset>
              </wp:positionH>
              <wp:positionV relativeFrom="page">
                <wp:posOffset>10382406</wp:posOffset>
              </wp:positionV>
              <wp:extent cx="192405" cy="13906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19240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60" w:right="0" w:firstLine="0"/>
                            <w:jc w:val="left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instrText> PAGE </w:instrTex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instrText> NUMPAGES </w:instrTex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t>2</w: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57.0625pt;margin-top:817.512329pt;width:15.15pt;height:10.95pt;mso-position-horizontal-relative:page;mso-position-vertical-relative:page;z-index:-15775744" type="#_x0000_t202" id="docshape4" filled="false" stroked="false">
              <v:textbox inset="0,0,0,0">
                <w:txbxContent>
                  <w:p>
                    <w:pPr>
                      <w:spacing w:before="14"/>
                      <w:ind w:left="6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instrText> PAGE </w:instrTex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t>1</w: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end"/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t>/</w: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instrText> NUMPAGES </w:instrTex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t>2</w: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39200">
              <wp:simplePos x="0" y="0"/>
              <wp:positionH relativeFrom="page">
                <wp:posOffset>292099</wp:posOffset>
              </wp:positionH>
              <wp:positionV relativeFrom="page">
                <wp:posOffset>181131</wp:posOffset>
              </wp:positionV>
              <wp:extent cx="844550" cy="13906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84455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z w:val="16"/>
                            </w:rPr>
                            <w:t>12/03/2025,</w:t>
                          </w:r>
                          <w:r>
                            <w:rPr>
                              <w:rFonts w:ascii="Arial MT"/>
                              <w:spacing w:val="-1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12:25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2.999998pt;margin-top:14.262341pt;width:66.5pt;height:10.95pt;mso-position-horizontal-relative:page;mso-position-vertical-relative:page;z-index:-15777280" type="#_x0000_t202" id="docshape1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12/03/2025,</w:t>
                    </w:r>
                    <w:r>
                      <w:rPr>
                        <w:rFonts w:ascii="Arial MT"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12:25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39712">
              <wp:simplePos x="0" y="0"/>
              <wp:positionH relativeFrom="page">
                <wp:posOffset>3568997</wp:posOffset>
              </wp:positionH>
              <wp:positionV relativeFrom="page">
                <wp:posOffset>181131</wp:posOffset>
              </wp:positionV>
              <wp:extent cx="1621155" cy="13906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162115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sz w:val="16"/>
                            </w:rPr>
                            <w:t>SEI/TRE-SP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Arial MT" w:hAnsi="Arial MT"/>
                              <w:spacing w:val="-1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6399880</w:t>
                          </w:r>
                          <w:r>
                            <w:rPr>
                              <w:rFonts w:ascii="Arial MT" w:hAnsi="Arial MT"/>
                              <w:spacing w:val="-1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Arial MT" w:hAnsi="Arial MT"/>
                              <w:spacing w:val="-1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6"/>
                            </w:rPr>
                            <w:t>DECISÃO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81.023438pt;margin-top:14.262341pt;width:127.65pt;height:10.95pt;mso-position-horizontal-relative:page;mso-position-vertical-relative:page;z-index:-15776768" type="#_x0000_t202" id="docshape2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SEI/TRE-SP</w:t>
                    </w:r>
                    <w:r>
                      <w:rPr>
                        <w:rFonts w:ascii="Arial MT" w:hAns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-</w:t>
                    </w:r>
                    <w:r>
                      <w:rPr>
                        <w:rFonts w:ascii="Arial MT" w:hAnsi="Arial MT"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6399880</w:t>
                    </w:r>
                    <w:r>
                      <w:rPr>
                        <w:rFonts w:ascii="Arial MT" w:hAnsi="Arial MT"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-</w:t>
                    </w:r>
                    <w:r>
                      <w:rPr>
                        <w:rFonts w:ascii="Arial MT" w:hAnsi="Arial MT"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DECISÃO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png"/><Relationship Id="rId8" Type="http://schemas.openxmlformats.org/officeDocument/2006/relationships/image" Target="media/image2.jpeg"/><Relationship Id="rId9" Type="http://schemas.openxmlformats.org/officeDocument/2006/relationships/image" Target="media/image3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SEI/TRE-SP - 6399880 - DECISÃO</dc:title>
  <dcterms:created xsi:type="dcterms:W3CDTF">2025-03-12T15:28:19Z</dcterms:created>
  <dcterms:modified xsi:type="dcterms:W3CDTF">2025-03-12T15:28:19Z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2025-03-12T00:00:00Z</vt:filetime>
  </property>
  <property fmtid="{D5CDD505-2E9C-101B-9397-08002B2CF9AE}" pid="3" name="Creator">
    <vt:lpwstr>Mozilla/5.0 (Windows NT 10.0; Win64; x64) AppleWebKit/537.36 (KHTML, like Gecko) Chrome/133.0.0.0 Safari/537.36</vt:lpwstr>
  </property>
  <property fmtid="{D5CDD505-2E9C-101B-9397-08002B2CF9AE}" pid="4" name="LastSaved">
    <vt:filetime>2025-03-12T00:00:00Z</vt:filetime>
  </property>
  <property fmtid="{D5CDD505-2E9C-101B-9397-08002B2CF9AE}" pid="5" name="Producer">
    <vt:lpwstr>Skia/PDF m133</vt:lpwstr>
  </property>
</Properties>
</file>