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19"/>
        </w:rPr>
      </w:pPr>
    </w:p>
    <w:p>
      <w:pPr>
        <w:pStyle w:val="BodyText"/>
        <w:ind w:left="4760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484" w:lineRule="auto" w:before="64"/>
        <w:ind w:left="2169" w:right="2161" w:firstLine="0"/>
        <w:jc w:val="center"/>
        <w:rPr>
          <w:sz w:val="22"/>
        </w:rPr>
      </w:pPr>
      <w:r>
        <w:rPr>
          <w:spacing w:val="-1"/>
          <w:sz w:val="22"/>
        </w:rPr>
        <w:t>TRIBUNAL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REGIONAL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ELEITORAL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SÃO</w:t>
      </w:r>
      <w:r>
        <w:rPr>
          <w:spacing w:val="-5"/>
          <w:sz w:val="22"/>
        </w:rPr>
        <w:t> </w:t>
      </w:r>
      <w:r>
        <w:rPr>
          <w:sz w:val="22"/>
        </w:rPr>
        <w:t>PAULO</w:t>
      </w:r>
      <w:r>
        <w:rPr>
          <w:spacing w:val="-52"/>
          <w:sz w:val="22"/>
        </w:rPr>
        <w:t> </w:t>
      </w:r>
      <w:r>
        <w:rPr>
          <w:sz w:val="22"/>
        </w:rPr>
        <w:t>PROCESSO</w:t>
      </w:r>
      <w:r>
        <w:rPr>
          <w:spacing w:val="-1"/>
          <w:sz w:val="22"/>
        </w:rPr>
        <w:t> </w:t>
      </w:r>
      <w:r>
        <w:rPr>
          <w:sz w:val="22"/>
        </w:rPr>
        <w:t>SEI</w:t>
      </w:r>
      <w:r>
        <w:rPr>
          <w:spacing w:val="-1"/>
          <w:sz w:val="22"/>
        </w:rPr>
        <w:t> </w:t>
      </w:r>
      <w:r>
        <w:rPr>
          <w:sz w:val="22"/>
        </w:rPr>
        <w:t>0030914-71.2023.6.26.8000</w:t>
      </w:r>
    </w:p>
    <w:p>
      <w:pPr>
        <w:spacing w:line="251" w:lineRule="exact" w:before="0"/>
        <w:ind w:left="2169" w:right="2164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1º</w:t>
      </w:r>
      <w:r>
        <w:rPr>
          <w:b/>
          <w:spacing w:val="-4"/>
          <w:sz w:val="22"/>
        </w:rPr>
        <w:t> </w:t>
      </w:r>
      <w:r>
        <w:rPr>
          <w:b/>
          <w:spacing w:val="-1"/>
          <w:sz w:val="22"/>
        </w:rPr>
        <w:t>TERMO DE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APOSTILAMENTO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REAJUSTE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CONTRATUAL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spacing w:before="197"/>
      </w:pPr>
      <w:r>
        <w:rPr>
          <w:spacing w:val="-1"/>
        </w:rPr>
        <w:t>INEXIGIBILIDADE </w:t>
      </w:r>
      <w:r>
        <w:rPr/>
        <w:t>DE LICITAÇÃO</w:t>
      </w:r>
      <w:r>
        <w:rPr>
          <w:spacing w:val="-1"/>
        </w:rPr>
        <w:t> </w:t>
      </w:r>
      <w:r>
        <w:rPr/>
        <w:t>FEDERAL</w:t>
      </w:r>
      <w:r>
        <w:rPr>
          <w:spacing w:val="-14"/>
        </w:rPr>
        <w:t> </w:t>
      </w:r>
      <w:r>
        <w:rPr/>
        <w:t>Nº</w:t>
      </w:r>
      <w:r>
        <w:rPr>
          <w:spacing w:val="-1"/>
        </w:rPr>
        <w:t> </w:t>
      </w:r>
      <w:r>
        <w:rPr/>
        <w:t>074/2023</w:t>
      </w:r>
    </w:p>
    <w:p>
      <w:pPr>
        <w:pStyle w:val="BodyText"/>
        <w:spacing w:line="235" w:lineRule="auto" w:before="118"/>
        <w:ind w:left="229" w:right="215"/>
      </w:pPr>
      <w:r>
        <w:rPr>
          <w:b/>
        </w:rPr>
        <w:t>OBJETO</w:t>
      </w:r>
      <w:r>
        <w:rPr>
          <w:b/>
          <w:spacing w:val="38"/>
        </w:rPr>
        <w:t> </w:t>
      </w:r>
      <w:r>
        <w:rPr>
          <w:b/>
        </w:rPr>
        <w:t>DO</w:t>
      </w:r>
      <w:r>
        <w:rPr>
          <w:b/>
          <w:spacing w:val="37"/>
        </w:rPr>
        <w:t> </w:t>
      </w:r>
      <w:r>
        <w:rPr>
          <w:b/>
        </w:rPr>
        <w:t>CONTRATO:</w:t>
      </w:r>
      <w:r>
        <w:rPr>
          <w:b/>
          <w:spacing w:val="37"/>
        </w:rPr>
        <w:t> </w:t>
      </w:r>
      <w:r>
        <w:rPr/>
        <w:t>locação</w:t>
      </w:r>
      <w:r>
        <w:rPr>
          <w:spacing w:val="37"/>
        </w:rPr>
        <w:t> </w:t>
      </w:r>
      <w:r>
        <w:rPr/>
        <w:t>do</w:t>
      </w:r>
      <w:r>
        <w:rPr>
          <w:spacing w:val="37"/>
        </w:rPr>
        <w:t> </w:t>
      </w:r>
      <w:r>
        <w:rPr/>
        <w:t>imóvel</w:t>
      </w:r>
      <w:r>
        <w:rPr>
          <w:spacing w:val="37"/>
        </w:rPr>
        <w:t> </w:t>
      </w:r>
      <w:r>
        <w:rPr/>
        <w:t>onde</w:t>
      </w:r>
      <w:r>
        <w:rPr>
          <w:spacing w:val="37"/>
        </w:rPr>
        <w:t> </w:t>
      </w:r>
      <w:r>
        <w:rPr/>
        <w:t>se</w:t>
      </w:r>
      <w:r>
        <w:rPr>
          <w:spacing w:val="96"/>
        </w:rPr>
        <w:t> </w:t>
      </w:r>
      <w:r>
        <w:rPr/>
        <w:t>encontra</w:t>
      </w:r>
      <w:r>
        <w:rPr>
          <w:spacing w:val="97"/>
        </w:rPr>
        <w:t> </w:t>
      </w:r>
      <w:r>
        <w:rPr/>
        <w:t>instalado</w:t>
      </w:r>
      <w:r>
        <w:rPr>
          <w:spacing w:val="97"/>
        </w:rPr>
        <w:t> </w:t>
      </w:r>
      <w:r>
        <w:rPr/>
        <w:t>o</w:t>
      </w:r>
      <w:r>
        <w:rPr>
          <w:spacing w:val="96"/>
        </w:rPr>
        <w:t> </w:t>
      </w:r>
      <w:r>
        <w:rPr/>
        <w:t>Cartório</w:t>
      </w:r>
      <w:r>
        <w:rPr>
          <w:spacing w:val="97"/>
        </w:rPr>
        <w:t> </w:t>
      </w:r>
      <w:r>
        <w:rPr/>
        <w:t>da</w:t>
      </w:r>
      <w:r>
        <w:rPr>
          <w:spacing w:val="97"/>
        </w:rPr>
        <w:t> </w:t>
      </w:r>
      <w:r>
        <w:rPr/>
        <w:t>64ª</w:t>
      </w:r>
      <w:r>
        <w:rPr>
          <w:spacing w:val="-57"/>
        </w:rPr>
        <w:t> </w:t>
      </w:r>
      <w:r>
        <w:rPr/>
        <w:t>Zona Eleitoral – José Bonifácio, vigente de 24/08/2023 23/08/2027 - contrato (doc.4714531 ).</w:t>
      </w:r>
    </w:p>
    <w:p>
      <w:pPr>
        <w:pStyle w:val="BodyText"/>
        <w:rPr>
          <w:sz w:val="26"/>
        </w:rPr>
      </w:pPr>
    </w:p>
    <w:p>
      <w:pPr>
        <w:spacing w:line="235" w:lineRule="auto" w:before="210"/>
        <w:ind w:left="229" w:right="0" w:firstLine="0"/>
        <w:jc w:val="left"/>
        <w:rPr>
          <w:sz w:val="24"/>
        </w:rPr>
      </w:pPr>
      <w:r>
        <w:rPr>
          <w:b/>
          <w:sz w:val="24"/>
        </w:rPr>
        <w:t>CONTRATANTE/LOCATÁRIA:</w:t>
      </w:r>
      <w:r>
        <w:rPr>
          <w:b/>
          <w:spacing w:val="22"/>
          <w:sz w:val="24"/>
        </w:rPr>
        <w:t> </w:t>
      </w:r>
      <w:r>
        <w:rPr>
          <w:sz w:val="24"/>
        </w:rPr>
        <w:t>TRIBUNAL</w:t>
      </w:r>
      <w:r>
        <w:rPr>
          <w:spacing w:val="14"/>
          <w:sz w:val="24"/>
        </w:rPr>
        <w:t> </w:t>
      </w:r>
      <w:r>
        <w:rPr>
          <w:sz w:val="24"/>
        </w:rPr>
        <w:t>REGIONAL</w:t>
      </w:r>
      <w:r>
        <w:rPr>
          <w:spacing w:val="14"/>
          <w:sz w:val="24"/>
        </w:rPr>
        <w:t> </w:t>
      </w:r>
      <w:r>
        <w:rPr>
          <w:sz w:val="24"/>
        </w:rPr>
        <w:t>ELEITORAL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22"/>
          <w:sz w:val="24"/>
        </w:rPr>
        <w:t> </w:t>
      </w:r>
      <w:r>
        <w:rPr>
          <w:sz w:val="24"/>
        </w:rPr>
        <w:t>ESTADO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SÃO</w:t>
      </w:r>
      <w:r>
        <w:rPr>
          <w:spacing w:val="-57"/>
          <w:sz w:val="24"/>
        </w:rPr>
        <w:t> </w:t>
      </w:r>
      <w:r>
        <w:rPr>
          <w:sz w:val="24"/>
        </w:rPr>
        <w:t>PAULO,</w:t>
      </w:r>
      <w:r>
        <w:rPr>
          <w:spacing w:val="-1"/>
          <w:sz w:val="24"/>
        </w:rPr>
        <w:t> </w:t>
      </w:r>
      <w:r>
        <w:rPr>
          <w:sz w:val="24"/>
        </w:rPr>
        <w:t>C.N.P.J. N.º</w:t>
      </w:r>
      <w:r>
        <w:rPr>
          <w:spacing w:val="-1"/>
          <w:sz w:val="24"/>
        </w:rPr>
        <w:t> </w:t>
      </w:r>
      <w:r>
        <w:rPr>
          <w:sz w:val="24"/>
        </w:rPr>
        <w:t>06.302.492/0001-56.</w:t>
      </w:r>
    </w:p>
    <w:p>
      <w:pPr>
        <w:spacing w:before="115"/>
        <w:ind w:left="229" w:right="0" w:firstLine="0"/>
        <w:jc w:val="left"/>
        <w:rPr>
          <w:sz w:val="24"/>
        </w:rPr>
      </w:pPr>
      <w:r>
        <w:rPr>
          <w:b/>
          <w:sz w:val="24"/>
        </w:rPr>
        <w:t>CONTRATADO(A)/LOCADORES(AS):</w:t>
      </w:r>
      <w:r>
        <w:rPr>
          <w:b/>
          <w:spacing w:val="-5"/>
          <w:sz w:val="24"/>
        </w:rPr>
        <w:t> </w:t>
      </w:r>
      <w:r>
        <w:rPr>
          <w:sz w:val="24"/>
        </w:rPr>
        <w:t>Otávio</w:t>
      </w:r>
      <w:r>
        <w:rPr>
          <w:spacing w:val="-4"/>
          <w:sz w:val="24"/>
        </w:rPr>
        <w:t> </w:t>
      </w:r>
      <w:r>
        <w:rPr>
          <w:sz w:val="24"/>
        </w:rPr>
        <w:t>Guilherme</w:t>
      </w:r>
      <w:r>
        <w:rPr>
          <w:spacing w:val="-4"/>
          <w:sz w:val="24"/>
        </w:rPr>
        <w:t> </w:t>
      </w:r>
      <w:r>
        <w:rPr>
          <w:sz w:val="24"/>
        </w:rPr>
        <w:t>Machado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Luciana</w:t>
      </w:r>
      <w:r>
        <w:rPr>
          <w:spacing w:val="-4"/>
          <w:sz w:val="24"/>
        </w:rPr>
        <w:t> </w:t>
      </w:r>
      <w:r>
        <w:rPr>
          <w:sz w:val="24"/>
        </w:rPr>
        <w:t>Donegar</w:t>
      </w:r>
      <w:r>
        <w:rPr>
          <w:spacing w:val="-5"/>
          <w:sz w:val="24"/>
        </w:rPr>
        <w:t> </w:t>
      </w:r>
      <w:r>
        <w:rPr>
          <w:sz w:val="24"/>
        </w:rPr>
        <w:t>Machado.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jc w:val="both"/>
      </w:pPr>
      <w:r>
        <w:rPr>
          <w:u w:val="single"/>
        </w:rPr>
        <w:t>CLÁUSULA</w:t>
      </w:r>
      <w:r>
        <w:rPr>
          <w:spacing w:val="-15"/>
          <w:u w:val="single"/>
        </w:rPr>
        <w:t> </w:t>
      </w:r>
      <w:r>
        <w:rPr>
          <w:u w:val="single"/>
        </w:rPr>
        <w:t>PRIMEIRA</w:t>
      </w:r>
      <w:r>
        <w:rPr>
          <w:spacing w:val="-15"/>
        </w:rPr>
        <w:t> </w:t>
      </w:r>
      <w:r>
        <w:rPr/>
        <w:t>-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</w:p>
    <w:p>
      <w:pPr>
        <w:pStyle w:val="BodyText"/>
        <w:spacing w:line="235" w:lineRule="auto" w:before="118"/>
        <w:ind w:left="229" w:right="222"/>
        <w:jc w:val="both"/>
      </w:pPr>
      <w:r>
        <w:rPr/>
        <w:t>O presente Termo de Apostilamento tem por objeto, com fundamento no artigo o disposto no art. 136, I, da</w:t>
      </w:r>
      <w:r>
        <w:rPr>
          <w:spacing w:val="-57"/>
        </w:rPr>
        <w:t> </w:t>
      </w:r>
      <w:r>
        <w:rPr/>
        <w:t>Lei n°14.133/2021, e no Parágrafo 2º da Cláusula II do contrato em epígrafe, após análise feita pelos</w:t>
      </w:r>
      <w:r>
        <w:rPr>
          <w:spacing w:val="1"/>
        </w:rPr>
        <w:t> </w:t>
      </w:r>
      <w:r>
        <w:rPr/>
        <w:t>setores</w:t>
      </w:r>
      <w:r>
        <w:rPr>
          <w:spacing w:val="19"/>
        </w:rPr>
        <w:t> </w:t>
      </w:r>
      <w:r>
        <w:rPr/>
        <w:t>competentes</w:t>
      </w:r>
      <w:r>
        <w:rPr>
          <w:spacing w:val="19"/>
        </w:rPr>
        <w:t> </w:t>
      </w:r>
      <w:r>
        <w:rPr/>
        <w:t>deste</w:t>
      </w:r>
      <w:r>
        <w:rPr>
          <w:spacing w:val="15"/>
        </w:rPr>
        <w:t> </w:t>
      </w:r>
      <w:r>
        <w:rPr/>
        <w:t>Tribunal,</w:t>
      </w:r>
      <w:r>
        <w:rPr>
          <w:spacing w:val="20"/>
        </w:rPr>
        <w:t> </w:t>
      </w:r>
      <w:r>
        <w:rPr/>
        <w:t>consignar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reajuste</w:t>
      </w:r>
      <w:r>
        <w:rPr>
          <w:spacing w:val="20"/>
        </w:rPr>
        <w:t> </w:t>
      </w:r>
      <w:r>
        <w:rPr/>
        <w:t>contratual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4,498250%,</w:t>
      </w:r>
      <w:r>
        <w:rPr>
          <w:spacing w:val="20"/>
        </w:rPr>
        <w:t> </w:t>
      </w:r>
      <w:r>
        <w:rPr/>
        <w:t>com</w:t>
      </w:r>
      <w:r>
        <w:rPr>
          <w:spacing w:val="19"/>
        </w:rPr>
        <w:t> </w:t>
      </w:r>
      <w:r>
        <w:rPr/>
        <w:t>base</w:t>
      </w:r>
      <w:r>
        <w:rPr>
          <w:spacing w:val="19"/>
        </w:rPr>
        <w:t> </w:t>
      </w:r>
      <w:r>
        <w:rPr/>
        <w:t>na</w:t>
      </w:r>
      <w:r>
        <w:rPr>
          <w:spacing w:val="20"/>
        </w:rPr>
        <w:t> </w:t>
      </w:r>
      <w:r>
        <w:rPr/>
        <w:t>variação</w:t>
      </w:r>
      <w:r>
        <w:rPr>
          <w:spacing w:val="-58"/>
        </w:rPr>
        <w:t> </w:t>
      </w:r>
      <w:r>
        <w:rPr/>
        <w:t>do índice IPCA-IBGE, acumulado no período de ago/2023 a jul/2024, incidente a partir de 24/08/2024.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</w:pPr>
      <w:r>
        <w:rPr>
          <w:spacing w:val="-2"/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SEGUNDA</w:t>
      </w:r>
      <w:r>
        <w:rPr>
          <w:spacing w:val="-14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DO</w:t>
      </w:r>
      <w:r>
        <w:rPr>
          <w:spacing w:val="-5"/>
        </w:rPr>
        <w:t> </w:t>
      </w:r>
      <w:r>
        <w:rPr>
          <w:spacing w:val="-1"/>
        </w:rPr>
        <w:t>VALOR</w:t>
      </w:r>
    </w:p>
    <w:p>
      <w:pPr>
        <w:pStyle w:val="BodyText"/>
        <w:spacing w:line="235" w:lineRule="auto" w:before="119"/>
        <w:ind w:left="229" w:right="222"/>
        <w:jc w:val="both"/>
      </w:pPr>
      <w:r>
        <w:rPr/>
        <w:t>Em</w:t>
      </w:r>
      <w:r>
        <w:rPr>
          <w:spacing w:val="12"/>
        </w:rPr>
        <w:t> </w:t>
      </w:r>
      <w:r>
        <w:rPr/>
        <w:t>razão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reajuste</w:t>
      </w:r>
      <w:r>
        <w:rPr>
          <w:spacing w:val="12"/>
        </w:rPr>
        <w:t> </w:t>
      </w:r>
      <w:r>
        <w:rPr/>
        <w:t>aprovado</w:t>
      </w:r>
      <w:r>
        <w:rPr>
          <w:spacing w:val="12"/>
        </w:rPr>
        <w:t> </w:t>
      </w:r>
      <w:r>
        <w:rPr/>
        <w:t>pelo</w:t>
      </w:r>
      <w:r>
        <w:rPr>
          <w:spacing w:val="12"/>
        </w:rPr>
        <w:t> </w:t>
      </w:r>
      <w:r>
        <w:rPr/>
        <w:t>Senhor</w:t>
      </w:r>
      <w:r>
        <w:rPr>
          <w:spacing w:val="12"/>
        </w:rPr>
        <w:t> </w:t>
      </w:r>
      <w:r>
        <w:rPr/>
        <w:t>Secretário</w:t>
      </w:r>
      <w:r>
        <w:rPr>
          <w:spacing w:val="12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Administração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Material</w:t>
      </w:r>
      <w:r>
        <w:rPr>
          <w:spacing w:val="12"/>
        </w:rPr>
        <w:t> </w:t>
      </w:r>
      <w:r>
        <w:rPr/>
        <w:t>(doc.</w:t>
      </w:r>
      <w:r>
        <w:rPr>
          <w:spacing w:val="12"/>
        </w:rPr>
        <w:t> </w:t>
      </w:r>
      <w:r>
        <w:rPr/>
        <w:t>SEI</w:t>
      </w:r>
      <w:r>
        <w:rPr>
          <w:spacing w:val="12"/>
        </w:rPr>
        <w:t> </w:t>
      </w:r>
      <w:r>
        <w:rPr/>
        <w:t>5709810),</w:t>
      </w:r>
      <w:r>
        <w:rPr>
          <w:spacing w:val="-58"/>
        </w:rPr>
        <w:t> </w:t>
      </w:r>
      <w:r>
        <w:rPr/>
        <w:t>o valor do locatício passa dos atuais R$9.500,00</w:t>
      </w:r>
      <w:r>
        <w:rPr>
          <w:spacing w:val="1"/>
        </w:rPr>
        <w:t> </w:t>
      </w:r>
      <w:r>
        <w:rPr/>
        <w:t>para R$9.927,33, a partir de 24/08/2024.</w:t>
      </w:r>
    </w:p>
    <w:p>
      <w:pPr>
        <w:pStyle w:val="BodyText"/>
        <w:rPr>
          <w:sz w:val="26"/>
        </w:rPr>
      </w:pPr>
    </w:p>
    <w:p>
      <w:pPr>
        <w:spacing w:line="273" w:lineRule="exact" w:before="205"/>
        <w:ind w:left="229" w:right="0" w:firstLine="0"/>
        <w:jc w:val="left"/>
        <w:rPr>
          <w:sz w:val="24"/>
        </w:rPr>
      </w:pPr>
      <w:r>
        <w:rPr>
          <w:b/>
          <w:sz w:val="24"/>
        </w:rPr>
        <w:t>VALOR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REAJUSTE:</w:t>
      </w:r>
      <w:r>
        <w:rPr>
          <w:b/>
          <w:spacing w:val="57"/>
          <w:sz w:val="24"/>
        </w:rPr>
        <w:t> </w:t>
      </w:r>
      <w:r>
        <w:rPr>
          <w:sz w:val="24"/>
        </w:rPr>
        <w:t>R$15.383,88,</w:t>
      </w:r>
      <w:r>
        <w:rPr>
          <w:spacing w:val="-2"/>
          <w:sz w:val="24"/>
        </w:rPr>
        <w:t> </w:t>
      </w:r>
      <w:r>
        <w:rPr>
          <w:sz w:val="24"/>
        </w:rPr>
        <w:t>Sendo</w:t>
      </w:r>
      <w:r>
        <w:rPr>
          <w:spacing w:val="-1"/>
          <w:sz w:val="24"/>
        </w:rPr>
        <w:t> </w:t>
      </w:r>
      <w:r>
        <w:rPr>
          <w:sz w:val="24"/>
        </w:rPr>
        <w:t>R$1.809,03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2024;</w:t>
      </w:r>
      <w:r>
        <w:rPr>
          <w:spacing w:val="-2"/>
          <w:sz w:val="24"/>
        </w:rPr>
        <w:t> </w:t>
      </w:r>
      <w:r>
        <w:rPr>
          <w:sz w:val="24"/>
        </w:rPr>
        <w:t>R$5.127,96,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line="235" w:lineRule="auto" w:before="2"/>
        <w:ind w:left="229" w:right="222"/>
        <w:jc w:val="both"/>
      </w:pPr>
      <w:r>
        <w:rPr/>
        <w:t>2026; e R$3.318,93, para 2027, conforme planilha de cálculos e relatórios (docs. 5667816, e 5667824),</w:t>
      </w:r>
      <w:r>
        <w:rPr>
          <w:spacing w:val="1"/>
        </w:rPr>
        <w:t> </w:t>
      </w:r>
      <w:r>
        <w:rPr/>
        <w:t>inseridos nos autos do Processo SEI 0030914-71.2023.6.26.8000, que ficam fazendo parte integrante deste</w:t>
      </w:r>
      <w:r>
        <w:rPr>
          <w:spacing w:val="1"/>
        </w:rPr>
        <w:t> </w:t>
      </w:r>
      <w:r>
        <w:rPr/>
        <w:t>Termo</w:t>
      </w:r>
      <w:r>
        <w:rPr>
          <w:spacing w:val="-1"/>
        </w:rPr>
        <w:t> </w:t>
      </w:r>
      <w:r>
        <w:rPr/>
        <w:t>de</w:t>
      </w:r>
      <w:r>
        <w:rPr>
          <w:spacing w:val="-14"/>
        </w:rPr>
        <w:t> </w:t>
      </w:r>
      <w:r>
        <w:rPr/>
        <w:t>Apostilamento, independentemente de</w:t>
      </w:r>
      <w:r>
        <w:rPr>
          <w:spacing w:val="-1"/>
        </w:rPr>
        <w:t> </w:t>
      </w:r>
      <w:r>
        <w:rPr/>
        <w:t>sua transcrição.</w:t>
      </w:r>
    </w:p>
    <w:p>
      <w:pPr>
        <w:pStyle w:val="BodyText"/>
        <w:rPr>
          <w:sz w:val="26"/>
        </w:rPr>
      </w:pPr>
    </w:p>
    <w:p>
      <w:pPr>
        <w:spacing w:line="235" w:lineRule="auto" w:before="209"/>
        <w:ind w:left="229" w:right="215" w:firstLine="0"/>
        <w:jc w:val="left"/>
        <w:rPr>
          <w:sz w:val="24"/>
        </w:rPr>
      </w:pPr>
      <w:r>
        <w:rPr>
          <w:b/>
          <w:spacing w:val="-1"/>
          <w:sz w:val="24"/>
        </w:rPr>
        <w:t>VALOR</w:t>
      </w:r>
      <w:r>
        <w:rPr>
          <w:b/>
          <w:spacing w:val="7"/>
          <w:sz w:val="24"/>
        </w:rPr>
        <w:t> </w:t>
      </w:r>
      <w:r>
        <w:rPr>
          <w:b/>
          <w:spacing w:val="-1"/>
          <w:sz w:val="24"/>
        </w:rPr>
        <w:t>TOTAL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ATUALIZADO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DO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CONTRATO:</w:t>
      </w:r>
      <w:r>
        <w:rPr>
          <w:b/>
          <w:spacing w:val="11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valor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atualizado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do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contrato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é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R$471.383,88</w:t>
      </w:r>
      <w:r>
        <w:rPr>
          <w:spacing w:val="-57"/>
          <w:sz w:val="24"/>
        </w:rPr>
        <w:t> </w:t>
      </w:r>
      <w:r>
        <w:rPr>
          <w:sz w:val="24"/>
        </w:rPr>
        <w:t>(quatrocentos e setenta e um mil trezentos e oitenta e três reais e oitenta e oito centavos).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5" w:lineRule="auto" w:before="95"/>
        <w:ind w:left="229" w:right="222"/>
        <w:jc w:val="both"/>
      </w:pPr>
      <w:r>
        <w:rPr>
          <w:b/>
          <w:u w:val="single"/>
        </w:rPr>
        <w:t>RECURSOS FINANCEIROS</w:t>
      </w:r>
      <w:r>
        <w:rPr>
          <w:b/>
        </w:rPr>
        <w:t> </w:t>
      </w:r>
      <w:r>
        <w:rPr/>
        <w:t>– A despesa com o reajuste correrá por conta do orçamento ordinário,</w:t>
      </w:r>
      <w:r>
        <w:rPr>
          <w:spacing w:val="1"/>
        </w:rPr>
        <w:t> </w:t>
      </w:r>
      <w:r>
        <w:rPr/>
        <w:t>Programa de Trabalho 02122003320GP0035 – “Julgamento de Causas e Gestão Administrativa na Justiça</w:t>
      </w:r>
      <w:r>
        <w:rPr>
          <w:spacing w:val="1"/>
        </w:rPr>
        <w:t> </w:t>
      </w:r>
      <w:r>
        <w:rPr/>
        <w:t>Eleitoral”,</w:t>
      </w:r>
      <w:r>
        <w:rPr>
          <w:spacing w:val="1"/>
        </w:rPr>
        <w:t> </w:t>
      </w:r>
      <w:r>
        <w:rPr/>
        <w:t>elemento de despesa 3390.36 – “Outros Serviços de Terceiros – Pessoa Física”, conforme</w:t>
      </w:r>
      <w:r>
        <w:rPr>
          <w:spacing w:val="1"/>
        </w:rPr>
        <w:t> </w:t>
      </w:r>
      <w:r>
        <w:rPr/>
        <w:t>Reforço da Nota de Empenho nº 245, de 24 de janeiro de 2024, e outras que se fizerem necessárias, e nos</w:t>
      </w:r>
      <w:r>
        <w:rPr>
          <w:spacing w:val="1"/>
        </w:rPr>
        <w:t> </w:t>
      </w:r>
      <w:r>
        <w:rPr/>
        <w:t>exercícios</w:t>
      </w:r>
      <w:r>
        <w:rPr>
          <w:spacing w:val="1"/>
        </w:rPr>
        <w:t> </w:t>
      </w:r>
      <w:r>
        <w:rPr/>
        <w:t>futuros,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conta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dotações</w:t>
      </w:r>
      <w:r>
        <w:rPr>
          <w:spacing w:val="1"/>
        </w:rPr>
        <w:t> </w:t>
      </w:r>
      <w:r>
        <w:rPr/>
        <w:t>próprias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despesas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mesma</w:t>
      </w:r>
      <w:r>
        <w:rPr>
          <w:spacing w:val="1"/>
        </w:rPr>
        <w:t> </w:t>
      </w:r>
      <w:r>
        <w:rPr/>
        <w:t>natureza,</w:t>
      </w:r>
      <w:r>
        <w:rPr>
          <w:spacing w:val="1"/>
        </w:rPr>
        <w:t> </w:t>
      </w:r>
      <w:r>
        <w:rPr/>
        <w:t>extraindo-se os respectivos empenhos.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</w:pPr>
      <w:r>
        <w:rPr>
          <w:spacing w:val="-1"/>
          <w:u w:val="single"/>
        </w:rPr>
        <w:t>CLÁUSULA</w:t>
      </w:r>
      <w:r>
        <w:rPr>
          <w:spacing w:val="-18"/>
          <w:u w:val="single"/>
        </w:rPr>
        <w:t> </w:t>
      </w:r>
      <w:r>
        <w:rPr>
          <w:spacing w:val="-1"/>
          <w:u w:val="single"/>
        </w:rPr>
        <w:t>TERCEIRA</w:t>
      </w:r>
      <w:r>
        <w:rPr>
          <w:spacing w:val="-14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/>
        <w:t>RATIFICAÇÃO</w:t>
      </w:r>
    </w:p>
    <w:p>
      <w:pPr>
        <w:pStyle w:val="BodyText"/>
        <w:spacing w:before="114"/>
        <w:ind w:left="229"/>
      </w:pPr>
      <w:r>
        <w:rPr/>
        <w:t>Permanecem inalteradas as demais cláusulas e condições previstas no contrato.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80" w:right="560"/>
          <w:pgNumType w:start="1"/>
        </w:sectPr>
      </w:pPr>
    </w:p>
    <w:p>
      <w:pPr>
        <w:pStyle w:val="BodyText"/>
        <w:spacing w:line="235" w:lineRule="auto" w:before="76"/>
        <w:ind w:left="229" w:right="222"/>
        <w:jc w:val="both"/>
      </w:pPr>
      <w:r>
        <w:rPr/>
        <w:t>E, para constar e produzir os efeitos legais, aos três dias do mês de setembro de dois mil e vinte e quatro,</w:t>
      </w:r>
      <w:r>
        <w:rPr>
          <w:spacing w:val="1"/>
        </w:rPr>
        <w:t> </w:t>
      </w:r>
      <w:r>
        <w:rPr/>
        <w:t>eu, Romeu Silva de Andrade, Chefe da Seção de Gestão de Contratos de Locação e Aquisição, lavrei o</w:t>
      </w:r>
      <w:r>
        <w:rPr>
          <w:spacing w:val="1"/>
        </w:rPr>
        <w:t> </w:t>
      </w:r>
      <w:r>
        <w:rPr/>
        <w:t>presente termo de apostilamento no livro próprio (SeGCL - 2024). E eu, Luiz Henrique Gonçalves de</w:t>
      </w:r>
      <w:r>
        <w:rPr>
          <w:spacing w:val="1"/>
        </w:rPr>
        <w:t> </w:t>
      </w:r>
      <w:r>
        <w:rPr/>
        <w:t>Castro, Coordenador de Contratos, o conferi.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pStyle w:val="Heading1"/>
        <w:spacing w:before="1"/>
        <w:jc w:val="both"/>
      </w:pPr>
      <w:r>
        <w:rPr/>
        <w:t>Romeu Silva de</w:t>
      </w:r>
      <w:r>
        <w:rPr>
          <w:spacing w:val="-14"/>
        </w:rPr>
        <w:t> </w:t>
      </w:r>
      <w:r>
        <w:rPr/>
        <w:t>Andrade</w:t>
      </w:r>
    </w:p>
    <w:p>
      <w:pPr>
        <w:spacing w:before="114"/>
        <w:ind w:left="229" w:right="0" w:firstLine="0"/>
        <w:jc w:val="both"/>
        <w:rPr>
          <w:b/>
          <w:sz w:val="24"/>
        </w:rPr>
      </w:pPr>
      <w:r>
        <w:rPr>
          <w:b/>
          <w:sz w:val="24"/>
        </w:rPr>
        <w:t>Chefe da Seção de Gestão de Contratos de Locação 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Aquisição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Heading1"/>
        <w:spacing w:line="338" w:lineRule="auto" w:before="0" w:after="16"/>
        <w:ind w:right="6863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466725</wp:posOffset>
            </wp:positionH>
            <wp:positionV relativeFrom="paragraph">
              <wp:posOffset>589954</wp:posOffset>
            </wp:positionV>
            <wp:extent cx="847724" cy="5714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Luiz</w:t>
      </w:r>
      <w:r>
        <w:rPr>
          <w:spacing w:val="-5"/>
        </w:rPr>
        <w:t> </w:t>
      </w:r>
      <w:r>
        <w:rPr/>
        <w:t>Henrique</w:t>
      </w:r>
      <w:r>
        <w:rPr>
          <w:spacing w:val="-5"/>
        </w:rPr>
        <w:t> </w:t>
      </w:r>
      <w:r>
        <w:rPr/>
        <w:t>Gonçalves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Castro</w:t>
      </w:r>
      <w:r>
        <w:rPr>
          <w:spacing w:val="-57"/>
        </w:rPr>
        <w:t> </w:t>
      </w:r>
      <w:r>
        <w:rPr/>
        <w:t>Coordenador</w:t>
      </w:r>
      <w:r>
        <w:rPr>
          <w:spacing w:val="-5"/>
        </w:rPr>
        <w:t> </w:t>
      </w:r>
      <w:r>
        <w:rPr/>
        <w:t>de Contratos</w:t>
      </w:r>
    </w:p>
    <w:p>
      <w:pPr>
        <w:pStyle w:val="BodyText"/>
        <w:spacing w:line="30" w:lineRule="exact"/>
        <w:ind w:left="110"/>
        <w:rPr>
          <w:sz w:val="2"/>
        </w:rPr>
      </w:pPr>
      <w:r>
        <w:rPr>
          <w:position w:val="0"/>
          <w:sz w:val="2"/>
        </w:rPr>
        <w:pict>
          <v:group style="width:527.25pt;height:1.5pt;mso-position-horizontal-relative:char;mso-position-vertical-relative:line" coordorigin="0,0" coordsize="10545,30">
            <v:rect style="position:absolute;left:0;top:0;width:10545;height:15" filled="true" fillcolor="#999999" stroked="false">
              <v:fill type="solid"/>
            </v:rect>
            <v:shape style="position:absolute;left:-1;top:0;width:10545;height:30" coordorigin="0,0" coordsize="10545,30" path="m10545,0l10530,15,0,15,0,30,10530,30,10545,30,10545,15,1054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27"/>
        </w:rPr>
      </w:pPr>
    </w:p>
    <w:p>
      <w:pPr>
        <w:spacing w:line="242" w:lineRule="auto" w:before="0"/>
        <w:ind w:left="1549" w:right="215" w:firstLine="0"/>
        <w:jc w:val="left"/>
        <w:rPr>
          <w:sz w:val="22"/>
        </w:rPr>
      </w:pPr>
      <w:r>
        <w:rPr>
          <w:spacing w:val="-1"/>
          <w:sz w:val="22"/>
        </w:rPr>
        <w:t>Documento assinado eletronicamente por</w:t>
      </w:r>
      <w:r>
        <w:rPr>
          <w:sz w:val="22"/>
        </w:rPr>
        <w:t> </w:t>
      </w:r>
      <w:r>
        <w:rPr>
          <w:b/>
          <w:spacing w:val="-1"/>
          <w:sz w:val="22"/>
        </w:rPr>
        <w:t>ROMEU SILVA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ANDRADE</w:t>
      </w:r>
      <w:r>
        <w:rPr>
          <w:spacing w:val="-1"/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pacing w:val="-1"/>
          <w:sz w:val="22"/>
        </w:rPr>
        <w:t>CHEFE DE </w:t>
      </w:r>
      <w:r>
        <w:rPr>
          <w:b/>
          <w:sz w:val="22"/>
        </w:rPr>
        <w:t>SEÇÃO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03/09/2024,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18:05,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1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4.5pt;margin-top:13.975484pt;width:527.25pt;height:1.5pt;mso-position-horizontal-relative:page;mso-position-vertical-relative:paragraph;z-index:-15728128;mso-wrap-distance-left:0;mso-wrap-distance-right:0" coordorigin="690,280" coordsize="10545,30">
            <v:rect style="position:absolute;left:690;top:279;width:10545;height:15" filled="true" fillcolor="#999999" stroked="false">
              <v:fill type="solid"/>
            </v:rect>
            <v:shape style="position:absolute;left:689;top:279;width:10545;height:30" coordorigin="690,280" coordsize="10545,30" path="m11235,280l11220,295,690,295,690,310,11220,310,11235,310,11235,295,11235,280xe" filled="true" fillcolor="#ededed" stroked="false">
              <v:path arrowok="t"/>
              <v:fill type="solid"/>
            </v:shape>
            <v:shape style="position:absolute;left:690;top:279;width:15;height:30" coordorigin="690,280" coordsize="15,30" path="m690,310l690,280,705,280,705,295,69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49" w:right="563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466725</wp:posOffset>
            </wp:positionH>
            <wp:positionV relativeFrom="paragraph">
              <wp:posOffset>-136277</wp:posOffset>
            </wp:positionV>
            <wp:extent cx="847724" cy="571499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03/09/2024,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18:31,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4.5pt;margin-top:13.975387pt;width:527.25pt;height:1.5pt;mso-position-horizontal-relative:page;mso-position-vertical-relative:paragraph;z-index:-15727616;mso-wrap-distance-left:0;mso-wrap-distance-right:0" coordorigin="690,280" coordsize="10545,30">
            <v:rect style="position:absolute;left:690;top:279;width:10545;height:15" filled="true" fillcolor="#999999" stroked="false">
              <v:fill type="solid"/>
            </v:rect>
            <v:shape style="position:absolute;left:689;top:279;width:10545;height:30" coordorigin="690,280" coordsize="10545,30" path="m11235,280l11220,295,690,295,690,310,11220,310,11235,310,11235,295,11235,280xe" filled="true" fillcolor="#ededed" stroked="false">
              <v:path arrowok="t"/>
              <v:fill type="solid"/>
            </v:shape>
            <v:shape style="position:absolute;left:690;top:279;width:15;height:30" coordorigin="690,280" coordsize="15,30" path="m690,310l690,280,705,280,705,295,69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29"/>
        </w:rPr>
      </w:pPr>
    </w:p>
    <w:p>
      <w:pPr>
        <w:spacing w:line="242" w:lineRule="auto" w:before="0"/>
        <w:ind w:left="1504" w:right="215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485775</wp:posOffset>
            </wp:positionH>
            <wp:positionV relativeFrom="paragraph">
              <wp:posOffset>-145802</wp:posOffset>
            </wp:positionV>
            <wp:extent cx="781049" cy="781049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sp.jus.br/sei/controlador_externo.php?acao=documento_conferir&amp;id_orgao_acesso_externo=0</w:t>
      </w:r>
      <w:r>
        <w:rPr>
          <w:sz w:val="22"/>
        </w:rPr>
        <w:t> informando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verificador </w:t>
      </w:r>
      <w:r>
        <w:rPr>
          <w:b/>
          <w:sz w:val="22"/>
        </w:rPr>
        <w:t>5749823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CRC </w:t>
      </w:r>
      <w:r>
        <w:rPr>
          <w:b/>
          <w:sz w:val="22"/>
        </w:rPr>
        <w:t>6050F205</w:t>
      </w:r>
      <w:r>
        <w:rPr>
          <w:sz w:val="22"/>
        </w:rPr>
        <w:t>.</w:t>
      </w:r>
    </w:p>
    <w:p>
      <w:pPr>
        <w:pStyle w:val="BodyText"/>
        <w:spacing w:before="9"/>
      </w:pPr>
      <w:r>
        <w:rPr/>
        <w:pict>
          <v:group style="position:absolute;margin-left:35.25pt;margin-top:16.200165pt;width:525.75pt;height:1.5pt;mso-position-horizontal-relative:page;mso-position-vertical-relative:paragraph;z-index:-15727104;mso-wrap-distance-left:0;mso-wrap-distance-right:0" coordorigin="705,324" coordsize="10515,30">
            <v:rect style="position:absolute;left:705;top:324;width:10515;height:15" filled="true" fillcolor="#999999" stroked="false">
              <v:fill type="solid"/>
            </v:rect>
            <v:shape style="position:absolute;left:704;top:324;width:10515;height:30" coordorigin="705,324" coordsize="10515,30" path="m11220,324l11205,339,705,339,705,354,11205,354,11220,354,11220,339,11220,324xe" filled="true" fillcolor="#ededed" stroked="false">
              <v:path arrowok="t"/>
              <v:fill type="solid"/>
            </v:shape>
            <v:shape style="position:absolute;left:705;top:324;width:15;height:30" coordorigin="705,324" coordsize="15,30" path="m705,354l705,324,720,324,720,339,705,35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999001pt;margin-top:35.700191pt;width:524.25pt;height:2.25pt;mso-position-horizontal-relative:page;mso-position-vertical-relative:paragraph;z-index:-15726592;mso-wrap-distance-left:0;mso-wrap-distance-right:0" coordorigin="720,714" coordsize="10485,45" path="m11205,744l720,744,720,759,11205,759,11205,744xm11205,714l720,714,720,729,11205,729,11205,71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tabs>
          <w:tab w:pos="9814" w:val="left" w:leader="none"/>
        </w:tabs>
        <w:spacing w:before="0"/>
        <w:ind w:left="139" w:right="0" w:firstLine="0"/>
        <w:jc w:val="left"/>
        <w:rPr>
          <w:sz w:val="18"/>
        </w:rPr>
      </w:pPr>
      <w:r>
        <w:rPr>
          <w:sz w:val="18"/>
        </w:rPr>
        <w:t>0030914-71.2023.6.26.8000</w:t>
        <w:tab/>
        <w:t>5749823v2</w:t>
      </w:r>
    </w:p>
    <w:sectPr>
      <w:pgSz w:w="11900" w:h="16840"/>
      <w:pgMar w:header="284" w:footer="268" w:top="480" w:bottom="46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817.512329pt;width:521.75pt;height:10.95pt;mso-position-horizontal-relative:page;mso-position-vertical-relative:page;z-index:-15792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https://sei.tre-sp.jus.br/sei/controlador.php?acao=documento_imprimir_web&amp;acao_origem=arvore_visualizar&amp;id_documento=6184297&amp;infra_sist…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579161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4.262341pt;width:66.5pt;height:10.95pt;mso-position-horizontal-relative:page;mso-position-vertical-relative:page;z-index:-15793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24/09/2024,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15:49</w:t>
                </w:r>
              </w:p>
            </w:txbxContent>
          </v:textbox>
          <w10:wrap type="none"/>
        </v:shape>
      </w:pict>
    </w:r>
    <w:r>
      <w:rPr/>
      <w:pict>
        <v:shape style="position:absolute;margin-left:236.667969pt;margin-top:14.262341pt;width:216.35pt;height:10.95pt;mso-position-horizontal-relative:page;mso-position-vertical-relative:page;z-index:-15792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SEI/TRE-SP</w:t>
                </w:r>
                <w:r>
                  <w:rPr>
                    <w:rFonts w:ascii="Arial MT"/>
                    <w:spacing w:val="-4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5749823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APOSTILAMENTO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DE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REAJUSTE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2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- 5749823 - APOSTILAMENTO DE REAJUSTE</dc:title>
  <dcterms:created xsi:type="dcterms:W3CDTF">2024-09-24T18:52:04Z</dcterms:created>
  <dcterms:modified xsi:type="dcterms:W3CDTF">2024-09-24T18:52:04Z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2024-09-24T00:00:00Z</vt:filetime>
  </property>
</Properties>
</file>